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198D9F" w14:textId="5CA0E30D" w:rsidR="003D73E5" w:rsidRPr="00FC77A8" w:rsidRDefault="003D73E5" w:rsidP="003D73E5">
      <w:pPr>
        <w:pStyle w:val="3GPPHeader"/>
        <w:spacing w:after="60"/>
        <w:rPr>
          <w:sz w:val="32"/>
          <w:szCs w:val="32"/>
          <w:highlight w:val="yellow"/>
          <w:lang w:val="en-US"/>
        </w:rPr>
      </w:pPr>
      <w:r w:rsidRPr="00FC77A8">
        <w:rPr>
          <w:lang w:val="en-US"/>
        </w:rPr>
        <w:t>3GPP TSG-RAN WG2 #1</w:t>
      </w:r>
      <w:r w:rsidR="007F7B97" w:rsidRPr="00FC77A8">
        <w:rPr>
          <w:lang w:val="en-US"/>
        </w:rPr>
        <w:t>2</w:t>
      </w:r>
      <w:r w:rsidR="0045207E">
        <w:rPr>
          <w:lang w:val="en-US"/>
        </w:rPr>
        <w:t>3-bis</w:t>
      </w:r>
      <w:r w:rsidRPr="00FC77A8">
        <w:rPr>
          <w:lang w:val="en-US"/>
        </w:rPr>
        <w:tab/>
      </w:r>
      <w:r w:rsidR="00F160F9" w:rsidRPr="00F160F9">
        <w:rPr>
          <w:sz w:val="32"/>
          <w:szCs w:val="32"/>
          <w:lang w:val="en-US"/>
        </w:rPr>
        <w:t>R2-23</w:t>
      </w:r>
      <w:r w:rsidR="0077258F">
        <w:rPr>
          <w:sz w:val="32"/>
          <w:szCs w:val="32"/>
          <w:lang w:val="en-US"/>
        </w:rPr>
        <w:t>10897</w:t>
      </w:r>
    </w:p>
    <w:p w14:paraId="335AC389" w14:textId="596696A6" w:rsidR="003D73E5" w:rsidRPr="00CE0424" w:rsidRDefault="0045207E" w:rsidP="003D73E5">
      <w:pPr>
        <w:pStyle w:val="3GPPHeader"/>
      </w:pPr>
      <w:r>
        <w:t>Xiamen</w:t>
      </w:r>
      <w:r w:rsidR="006511E5">
        <w:t xml:space="preserve">, </w:t>
      </w:r>
      <w:r>
        <w:t>China</w:t>
      </w:r>
      <w:r w:rsidR="003D73E5">
        <w:t xml:space="preserve">, </w:t>
      </w:r>
      <w:r>
        <w:t>9</w:t>
      </w:r>
      <w:r w:rsidRPr="0045207E">
        <w:rPr>
          <w:vertAlign w:val="superscript"/>
        </w:rPr>
        <w:t>th</w:t>
      </w:r>
      <w:r w:rsidR="00167BFE">
        <w:t xml:space="preserve"> </w:t>
      </w:r>
      <w:r w:rsidR="007F7B97">
        <w:t xml:space="preserve">– </w:t>
      </w:r>
      <w:r>
        <w:t>13</w:t>
      </w:r>
      <w:r w:rsidR="008225DE" w:rsidRPr="008225DE">
        <w:rPr>
          <w:vertAlign w:val="superscript"/>
        </w:rPr>
        <w:t>th</w:t>
      </w:r>
      <w:r w:rsidR="00167BFE">
        <w:t xml:space="preserve"> </w:t>
      </w:r>
      <w:r>
        <w:t>October</w:t>
      </w:r>
      <w:r w:rsidR="003D73E5" w:rsidRPr="00B33C68">
        <w:t xml:space="preserve"> 202</w:t>
      </w:r>
      <w:r w:rsidR="00167BFE">
        <w:t>3</w:t>
      </w:r>
    </w:p>
    <w:p w14:paraId="3C0C3024" w14:textId="77777777" w:rsidR="003D73E5" w:rsidRPr="00CE0424" w:rsidRDefault="003D73E5" w:rsidP="003D73E5">
      <w:pPr>
        <w:pStyle w:val="3GPPHeader"/>
      </w:pPr>
    </w:p>
    <w:p w14:paraId="3A9FB8F5" w14:textId="24BF8309" w:rsidR="003D73E5" w:rsidRPr="000F6C65" w:rsidRDefault="003D73E5" w:rsidP="003D73E5">
      <w:pPr>
        <w:pStyle w:val="3GPPHeader"/>
        <w:rPr>
          <w:sz w:val="22"/>
          <w:szCs w:val="22"/>
          <w:lang w:val="en-US"/>
        </w:rPr>
      </w:pPr>
      <w:r w:rsidRPr="00CE0424">
        <w:rPr>
          <w:sz w:val="22"/>
          <w:szCs w:val="22"/>
        </w:rPr>
        <w:t>Agenda Item:</w:t>
      </w:r>
      <w:r w:rsidRPr="00CE0424">
        <w:rPr>
          <w:sz w:val="22"/>
          <w:szCs w:val="22"/>
        </w:rPr>
        <w:tab/>
      </w:r>
      <w:r w:rsidR="003D7220">
        <w:rPr>
          <w:sz w:val="22"/>
          <w:szCs w:val="22"/>
          <w:lang w:val="en-US"/>
        </w:rPr>
        <w:t>7.</w:t>
      </w:r>
      <w:r w:rsidR="0077258F">
        <w:rPr>
          <w:sz w:val="22"/>
          <w:szCs w:val="22"/>
          <w:lang w:val="en-US"/>
        </w:rPr>
        <w:t>12.3</w:t>
      </w:r>
    </w:p>
    <w:p w14:paraId="1C876DB7" w14:textId="77777777" w:rsidR="003D73E5" w:rsidRPr="00CE0424" w:rsidRDefault="003D73E5" w:rsidP="003D73E5">
      <w:pPr>
        <w:pStyle w:val="3GPPHeader"/>
        <w:rPr>
          <w:sz w:val="22"/>
          <w:szCs w:val="22"/>
        </w:rPr>
      </w:pPr>
      <w:r>
        <w:rPr>
          <w:sz w:val="22"/>
          <w:szCs w:val="22"/>
        </w:rPr>
        <w:t>Source:</w:t>
      </w:r>
      <w:r w:rsidRPr="00CE0424">
        <w:rPr>
          <w:sz w:val="22"/>
          <w:szCs w:val="22"/>
        </w:rPr>
        <w:tab/>
        <w:t>Ericsson</w:t>
      </w:r>
    </w:p>
    <w:p w14:paraId="1288CFBD" w14:textId="335F6FF3" w:rsidR="003D73E5" w:rsidRPr="00CE0424" w:rsidRDefault="003D73E5" w:rsidP="003D73E5">
      <w:pPr>
        <w:pStyle w:val="3GPPHeader"/>
        <w:rPr>
          <w:sz w:val="22"/>
          <w:szCs w:val="22"/>
        </w:rPr>
      </w:pPr>
      <w:r>
        <w:rPr>
          <w:sz w:val="22"/>
          <w:szCs w:val="22"/>
        </w:rPr>
        <w:t>Title:</w:t>
      </w:r>
      <w:r w:rsidRPr="00CE0424">
        <w:rPr>
          <w:sz w:val="22"/>
          <w:szCs w:val="22"/>
        </w:rPr>
        <w:tab/>
      </w:r>
      <w:r w:rsidR="0045207E">
        <w:rPr>
          <w:sz w:val="22"/>
          <w:szCs w:val="22"/>
        </w:rPr>
        <w:t>Conclusions of</w:t>
      </w:r>
      <w:r w:rsidR="00E6142D">
        <w:rPr>
          <w:sz w:val="22"/>
          <w:szCs w:val="22"/>
        </w:rPr>
        <w:t xml:space="preserve"> CAG feature</w:t>
      </w:r>
      <w:r>
        <w:rPr>
          <w:sz w:val="22"/>
          <w:szCs w:val="22"/>
        </w:rPr>
        <w:t xml:space="preserve"> </w:t>
      </w:r>
      <w:r w:rsidR="00251866">
        <w:rPr>
          <w:sz w:val="22"/>
          <w:szCs w:val="22"/>
        </w:rPr>
        <w:t>for mobile IAB</w:t>
      </w:r>
    </w:p>
    <w:p w14:paraId="2596395D" w14:textId="77777777" w:rsidR="003D73E5" w:rsidRPr="00CE0424" w:rsidRDefault="003D73E5" w:rsidP="003D73E5">
      <w:pPr>
        <w:pStyle w:val="3GPPHeader"/>
        <w:rPr>
          <w:sz w:val="22"/>
          <w:szCs w:val="22"/>
        </w:rPr>
      </w:pPr>
      <w:r w:rsidRPr="00CE0424">
        <w:rPr>
          <w:sz w:val="22"/>
          <w:szCs w:val="22"/>
        </w:rPr>
        <w:t>Document for:</w:t>
      </w:r>
      <w:r w:rsidRPr="00CE0424">
        <w:rPr>
          <w:sz w:val="22"/>
          <w:szCs w:val="22"/>
        </w:rPr>
        <w:tab/>
      </w:r>
      <w:r w:rsidRPr="004367BC">
        <w:rPr>
          <w:sz w:val="22"/>
          <w:szCs w:val="22"/>
        </w:rPr>
        <w:t>Discussion, Decision</w:t>
      </w:r>
    </w:p>
    <w:p w14:paraId="0F236501" w14:textId="77777777" w:rsidR="003D73E5" w:rsidRPr="00CE0424" w:rsidRDefault="003D73E5" w:rsidP="003D73E5"/>
    <w:p w14:paraId="1ED113A3" w14:textId="194705E0" w:rsidR="00E6142D" w:rsidRPr="00C04C1A" w:rsidRDefault="003D73E5" w:rsidP="00A30722">
      <w:pPr>
        <w:pStyle w:val="Heading1"/>
      </w:pPr>
      <w:r>
        <w:t>1</w:t>
      </w:r>
      <w:r>
        <w:tab/>
      </w:r>
      <w:r w:rsidRPr="00CE0424">
        <w:t>Introduction</w:t>
      </w:r>
    </w:p>
    <w:p w14:paraId="17E92A33" w14:textId="3AB9F26E" w:rsidR="00072E49" w:rsidRPr="00CE0424" w:rsidRDefault="00C04C1A" w:rsidP="004C280B">
      <w:pPr>
        <w:pStyle w:val="BodyText"/>
      </w:pPr>
      <w:r>
        <w:t xml:space="preserve">In this </w:t>
      </w:r>
      <w:r w:rsidR="00072E49">
        <w:t xml:space="preserve">contribution </w:t>
      </w:r>
      <w:r w:rsidR="00A30722">
        <w:t xml:space="preserve">is to address the LS received by SA2 in </w:t>
      </w:r>
      <w:r w:rsidR="0068292B">
        <w:fldChar w:fldCharType="begin"/>
      </w:r>
      <w:r w:rsidR="0068292B">
        <w:instrText xml:space="preserve"> REF _Ref146725999 \r \h </w:instrText>
      </w:r>
      <w:r w:rsidR="0068292B">
        <w:fldChar w:fldCharType="separate"/>
      </w:r>
      <w:r w:rsidR="0068292B">
        <w:t>[1]</w:t>
      </w:r>
      <w:r w:rsidR="0068292B">
        <w:fldChar w:fldCharType="end"/>
      </w:r>
      <w:r w:rsidR="0068292B">
        <w:t xml:space="preserve"> </w:t>
      </w:r>
      <w:r w:rsidR="00A30722">
        <w:t>about the CAG solution for mobile IAB</w:t>
      </w:r>
      <w:r w:rsidR="004C280B">
        <w:t>.</w:t>
      </w:r>
    </w:p>
    <w:p w14:paraId="66133415" w14:textId="77777777" w:rsidR="003D73E5" w:rsidRDefault="003D73E5" w:rsidP="003D73E5">
      <w:pPr>
        <w:pStyle w:val="Heading1"/>
      </w:pPr>
      <w:bookmarkStart w:id="0" w:name="_Ref178064866"/>
      <w:r>
        <w:t>2</w:t>
      </w:r>
      <w:r>
        <w:tab/>
      </w:r>
      <w:r w:rsidRPr="00CE0424">
        <w:t>Discussion</w:t>
      </w:r>
      <w:bookmarkEnd w:id="0"/>
    </w:p>
    <w:p w14:paraId="3D09C961" w14:textId="6555DDFB" w:rsidR="00A30722" w:rsidRDefault="00A30722" w:rsidP="00A30722">
      <w:pPr>
        <w:pStyle w:val="BodyText"/>
      </w:pPr>
      <w:r>
        <w:t xml:space="preserve">About the CAG concerns RAN2 had for mobile IAB, SA2 has just sent a reply in </w:t>
      </w:r>
      <w:r w:rsidR="0068292B">
        <w:fldChar w:fldCharType="begin"/>
      </w:r>
      <w:r w:rsidR="0068292B">
        <w:instrText xml:space="preserve"> REF _Ref146725999 \r \h </w:instrText>
      </w:r>
      <w:r w:rsidR="0068292B">
        <w:fldChar w:fldCharType="separate"/>
      </w:r>
      <w:r w:rsidR="0068292B">
        <w:t>[1]</w:t>
      </w:r>
      <w:r w:rsidR="0068292B">
        <w:fldChar w:fldCharType="end"/>
      </w:r>
      <w:r w:rsidR="0068292B">
        <w:t xml:space="preserve"> </w:t>
      </w:r>
      <w:r>
        <w:t>where the following is stated:</w:t>
      </w:r>
    </w:p>
    <w:p w14:paraId="49A3CCBE" w14:textId="482E8C3D" w:rsidR="00A7288B" w:rsidRDefault="00A7288B" w:rsidP="00A30722">
      <w:pPr>
        <w:pStyle w:val="BodyText"/>
      </w:pPr>
      <w:r>
        <w:t>------------------------------------------------------------------------------------------------------------------------------------------------</w:t>
      </w:r>
    </w:p>
    <w:p w14:paraId="7CB10254" w14:textId="77777777" w:rsidR="00A7288B" w:rsidRPr="00A7288B" w:rsidRDefault="00A7288B" w:rsidP="00A7288B">
      <w:pPr>
        <w:tabs>
          <w:tab w:val="center" w:pos="4153"/>
          <w:tab w:val="right" w:pos="8306"/>
        </w:tabs>
        <w:overflowPunct/>
        <w:autoSpaceDE/>
        <w:autoSpaceDN/>
        <w:adjustRightInd/>
        <w:spacing w:after="0"/>
        <w:textAlignment w:val="auto"/>
        <w:rPr>
          <w:rFonts w:ascii="Arial" w:eastAsia="SimSun" w:hAnsi="Arial"/>
          <w:lang w:eastAsia="en-US"/>
        </w:rPr>
      </w:pPr>
      <w:r w:rsidRPr="00A7288B">
        <w:rPr>
          <w:rFonts w:ascii="Arial" w:eastAsia="SimSun" w:hAnsi="Arial"/>
          <w:lang w:eastAsia="en-US"/>
        </w:rPr>
        <w:t>SA2 has specified the CAG mechanism as included in clause 5.35A.7 of TS 23.501 for MBSR/mobile IAB covering following aspects:</w:t>
      </w:r>
    </w:p>
    <w:p w14:paraId="2DB344CE" w14:textId="77777777" w:rsidR="00A7288B" w:rsidRPr="00A7288B" w:rsidRDefault="00A7288B" w:rsidP="00A7288B">
      <w:pPr>
        <w:tabs>
          <w:tab w:val="center" w:pos="4153"/>
          <w:tab w:val="right" w:pos="8306"/>
        </w:tabs>
        <w:overflowPunct/>
        <w:autoSpaceDE/>
        <w:autoSpaceDN/>
        <w:adjustRightInd/>
        <w:spacing w:after="0"/>
        <w:ind w:left="284"/>
        <w:textAlignment w:val="auto"/>
        <w:rPr>
          <w:rFonts w:ascii="Arial" w:eastAsia="SimSun" w:hAnsi="Arial"/>
          <w:lang w:eastAsia="en-US"/>
        </w:rPr>
      </w:pPr>
      <w:r w:rsidRPr="00A7288B">
        <w:rPr>
          <w:rFonts w:ascii="Arial" w:eastAsia="SimSun" w:hAnsi="Arial"/>
          <w:lang w:eastAsia="en-US"/>
        </w:rPr>
        <w:t>- MBSR/mobile IAB node is configured with CAG identifier(s) and responsible for broadcast the CAG identifier(s) when MBSR is integrated into the system.</w:t>
      </w:r>
    </w:p>
    <w:p w14:paraId="51636914" w14:textId="77777777" w:rsidR="00A7288B" w:rsidRPr="00A7288B" w:rsidRDefault="00A7288B" w:rsidP="00A7288B">
      <w:pPr>
        <w:tabs>
          <w:tab w:val="center" w:pos="4153"/>
          <w:tab w:val="right" w:pos="8306"/>
        </w:tabs>
        <w:overflowPunct/>
        <w:autoSpaceDE/>
        <w:autoSpaceDN/>
        <w:adjustRightInd/>
        <w:spacing w:after="0"/>
        <w:ind w:left="284"/>
        <w:textAlignment w:val="auto"/>
        <w:rPr>
          <w:rFonts w:ascii="Arial" w:eastAsia="SimSun" w:hAnsi="Arial"/>
          <w:lang w:eastAsia="en-US"/>
        </w:rPr>
      </w:pPr>
      <w:r w:rsidRPr="00A7288B">
        <w:rPr>
          <w:rFonts w:ascii="Arial" w:eastAsia="SimSun" w:hAnsi="Arial"/>
          <w:lang w:eastAsia="en-US"/>
        </w:rPr>
        <w:t xml:space="preserve">- UE access control to MBSR/mobile IAB node is based on the CAG information provided in the subscription data. </w:t>
      </w:r>
    </w:p>
    <w:p w14:paraId="6DC300BA" w14:textId="77777777" w:rsidR="00A7288B" w:rsidRPr="00A7288B" w:rsidRDefault="00A7288B" w:rsidP="00A7288B">
      <w:pPr>
        <w:tabs>
          <w:tab w:val="center" w:pos="4153"/>
          <w:tab w:val="right" w:pos="8306"/>
        </w:tabs>
        <w:overflowPunct/>
        <w:autoSpaceDE/>
        <w:autoSpaceDN/>
        <w:adjustRightInd/>
        <w:spacing w:after="0"/>
        <w:ind w:left="284"/>
        <w:textAlignment w:val="auto"/>
        <w:rPr>
          <w:rFonts w:ascii="Arial" w:eastAsia="SimSun" w:hAnsi="Arial"/>
          <w:lang w:eastAsia="en-US"/>
        </w:rPr>
      </w:pPr>
      <w:r w:rsidRPr="00A7288B">
        <w:rPr>
          <w:rFonts w:ascii="Arial" w:eastAsia="SimSun" w:hAnsi="Arial"/>
          <w:lang w:eastAsia="en-US"/>
        </w:rPr>
        <w:t>- In Rel-18, the CAG information for UE access control is enhanced with “time validity information” which indicates the applicable time duration of CAG identifier(s) as described in clauses 5.30.3.3 and 5.30.3.4 of TS 23.501.</w:t>
      </w:r>
      <w:r w:rsidRPr="00A7288B">
        <w:rPr>
          <w:rFonts w:ascii="Arial" w:eastAsia="SimSun" w:hAnsi="Arial" w:cs="Arial"/>
          <w:lang w:eastAsia="en-US"/>
        </w:rPr>
        <w:t xml:space="preserve"> </w:t>
      </w:r>
      <w:r w:rsidRPr="00A7288B">
        <w:rPr>
          <w:rFonts w:ascii="Arial" w:eastAsia="SimSun" w:hAnsi="Arial" w:cs="Arial"/>
          <w:highlight w:val="yellow"/>
          <w:lang w:eastAsia="en-US"/>
        </w:rPr>
        <w:t>No AS layer impact is expected for this enhancement</w:t>
      </w:r>
      <w:r w:rsidRPr="00A7288B">
        <w:rPr>
          <w:rFonts w:ascii="Arial" w:eastAsia="SimSun" w:hAnsi="Arial" w:cs="Arial"/>
          <w:lang w:eastAsia="en-US"/>
        </w:rPr>
        <w:t>, as the “time validity information” is not provided to NG-RAN by AMF and is only provided to UEs that indicated the support of the validity information in NAS.</w:t>
      </w:r>
    </w:p>
    <w:p w14:paraId="6CFFBEF4" w14:textId="77777777" w:rsidR="00A7288B" w:rsidRPr="00A7288B" w:rsidRDefault="00A7288B" w:rsidP="00A7288B">
      <w:pPr>
        <w:tabs>
          <w:tab w:val="center" w:pos="4153"/>
          <w:tab w:val="right" w:pos="8306"/>
        </w:tabs>
        <w:overflowPunct/>
        <w:autoSpaceDE/>
        <w:autoSpaceDN/>
        <w:adjustRightInd/>
        <w:spacing w:after="0"/>
        <w:textAlignment w:val="auto"/>
        <w:rPr>
          <w:rFonts w:ascii="Arial" w:eastAsia="SimSun" w:hAnsi="Arial"/>
          <w:lang w:eastAsia="en-US"/>
        </w:rPr>
      </w:pPr>
    </w:p>
    <w:p w14:paraId="2A4D7953" w14:textId="77777777" w:rsidR="00A7288B" w:rsidRDefault="00A7288B" w:rsidP="00A7288B">
      <w:pPr>
        <w:tabs>
          <w:tab w:val="center" w:pos="4153"/>
          <w:tab w:val="right" w:pos="8306"/>
        </w:tabs>
        <w:overflowPunct/>
        <w:autoSpaceDE/>
        <w:autoSpaceDN/>
        <w:adjustRightInd/>
        <w:spacing w:after="0"/>
        <w:textAlignment w:val="auto"/>
        <w:rPr>
          <w:rFonts w:ascii="Arial" w:eastAsia="SimSun" w:hAnsi="Arial"/>
          <w:lang w:eastAsia="en-US"/>
        </w:rPr>
      </w:pPr>
      <w:r w:rsidRPr="00A7288B">
        <w:rPr>
          <w:rFonts w:ascii="Arial" w:eastAsia="SimSun" w:hAnsi="Arial"/>
          <w:highlight w:val="yellow"/>
          <w:lang w:eastAsia="en-US"/>
        </w:rPr>
        <w:t>SA2 indicates that CAG for MBSR/mobile IAB is applied under the concept of existing PNI-NPN as further clarified in the agreed CR.</w:t>
      </w:r>
    </w:p>
    <w:p w14:paraId="1EACA476" w14:textId="77777777" w:rsidR="00A7288B" w:rsidRDefault="00A7288B" w:rsidP="00A7288B">
      <w:pPr>
        <w:pStyle w:val="BodyText"/>
      </w:pPr>
      <w:r>
        <w:t>------------------------------------------------------------------------------------------------------------------------------------------------</w:t>
      </w:r>
    </w:p>
    <w:p w14:paraId="00CBAC3C" w14:textId="2CCF0A72" w:rsidR="00A7288B" w:rsidRDefault="00A7288B" w:rsidP="00A7288B">
      <w:pPr>
        <w:tabs>
          <w:tab w:val="center" w:pos="4153"/>
          <w:tab w:val="right" w:pos="8306"/>
        </w:tabs>
        <w:overflowPunct/>
        <w:autoSpaceDE/>
        <w:autoSpaceDN/>
        <w:adjustRightInd/>
        <w:spacing w:after="0"/>
        <w:textAlignment w:val="auto"/>
        <w:rPr>
          <w:rFonts w:ascii="Arial" w:eastAsia="SimSun" w:hAnsi="Arial"/>
          <w:lang w:eastAsia="en-US"/>
        </w:rPr>
      </w:pPr>
      <w:r>
        <w:rPr>
          <w:rFonts w:ascii="Arial" w:eastAsia="SimSun" w:hAnsi="Arial"/>
          <w:lang w:eastAsia="en-US"/>
        </w:rPr>
        <w:t>According to the reply, SA2 does not envision any AS layer impact on the agreement they made. Therefore, legacy signalling that is present in RRC for broadcasting the CAG identifiers with the PLMN list and NPN</w:t>
      </w:r>
      <w:r w:rsidR="0099766B">
        <w:rPr>
          <w:rFonts w:ascii="Arial" w:eastAsia="SimSun" w:hAnsi="Arial"/>
          <w:lang w:eastAsia="en-US"/>
        </w:rPr>
        <w:t xml:space="preserve"> PLMN list already support the agreements made by SA2. Therefore, RAN2 does not expect any impact on current specification for the CAG feature for mobile IAB.</w:t>
      </w:r>
    </w:p>
    <w:p w14:paraId="17AB8274" w14:textId="77777777" w:rsidR="0099766B" w:rsidRDefault="0099766B" w:rsidP="00A7288B">
      <w:pPr>
        <w:tabs>
          <w:tab w:val="center" w:pos="4153"/>
          <w:tab w:val="right" w:pos="8306"/>
        </w:tabs>
        <w:overflowPunct/>
        <w:autoSpaceDE/>
        <w:autoSpaceDN/>
        <w:adjustRightInd/>
        <w:spacing w:after="0"/>
        <w:textAlignment w:val="auto"/>
        <w:rPr>
          <w:rFonts w:ascii="Arial" w:eastAsia="SimSun" w:hAnsi="Arial"/>
          <w:lang w:eastAsia="en-US"/>
        </w:rPr>
      </w:pPr>
    </w:p>
    <w:p w14:paraId="31A85FEA" w14:textId="0F6104F8" w:rsidR="00A30722" w:rsidRPr="00C34EC6" w:rsidRDefault="008E04F5" w:rsidP="008E04F5">
      <w:pPr>
        <w:pStyle w:val="Proposal"/>
      </w:pPr>
      <w:bookmarkStart w:id="1" w:name="_Toc146725910"/>
      <w:r>
        <w:t>RAN2 to agree that no specification impact is foreseen for the CAG feature for mobile IAB specified by SA2.</w:t>
      </w:r>
      <w:bookmarkEnd w:id="1"/>
    </w:p>
    <w:p w14:paraId="4E2CB9FF" w14:textId="77777777" w:rsidR="003D73E5" w:rsidRPr="00CE0424" w:rsidRDefault="003D73E5" w:rsidP="003D73E5">
      <w:pPr>
        <w:pStyle w:val="Heading1"/>
      </w:pPr>
      <w:r>
        <w:t>3</w:t>
      </w:r>
      <w:r>
        <w:tab/>
      </w:r>
      <w:r w:rsidRPr="00CE0424">
        <w:t>Conclusion</w:t>
      </w:r>
    </w:p>
    <w:p w14:paraId="5558E7AE" w14:textId="77777777" w:rsidR="003D73E5" w:rsidRDefault="003D73E5" w:rsidP="003D73E5">
      <w:pPr>
        <w:pStyle w:val="BodyText"/>
      </w:pPr>
      <w:r w:rsidRPr="00CE0424">
        <w:t xml:space="preserve">Based on the discussion in </w:t>
      </w:r>
      <w:r>
        <w:t xml:space="preserve">the previous </w:t>
      </w:r>
      <w:r w:rsidRPr="00CE0424">
        <w:t>section</w:t>
      </w:r>
      <w:r>
        <w:t>s</w:t>
      </w:r>
      <w:r w:rsidRPr="00CE0424">
        <w:t xml:space="preserve"> we propose the following:</w:t>
      </w:r>
    </w:p>
    <w:p w14:paraId="04A5EBFA" w14:textId="77777777" w:rsidR="00A52D35" w:rsidRDefault="003D73E5">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46725910" w:history="1">
        <w:r w:rsidR="00A52D35" w:rsidRPr="00F93145">
          <w:rPr>
            <w:rStyle w:val="Hyperlink"/>
            <w:noProof/>
          </w:rPr>
          <w:t>Proposal 1</w:t>
        </w:r>
        <w:r w:rsidR="00A52D35">
          <w:rPr>
            <w:rFonts w:asciiTheme="minorHAnsi" w:eastAsiaTheme="minorEastAsia" w:hAnsiTheme="minorHAnsi" w:cstheme="minorBidi"/>
            <w:b w:val="0"/>
            <w:noProof/>
            <w:kern w:val="2"/>
            <w:sz w:val="24"/>
            <w:szCs w:val="24"/>
            <w:lang w:val="en-FI" w:eastAsia="en-GB"/>
            <w14:ligatures w14:val="standardContextual"/>
          </w:rPr>
          <w:tab/>
        </w:r>
        <w:r w:rsidR="00A52D35" w:rsidRPr="00F93145">
          <w:rPr>
            <w:rStyle w:val="Hyperlink"/>
            <w:noProof/>
          </w:rPr>
          <w:t>RAN2 to agree that no specification impact is foreseen for the CAG feature for mobile IAB specified by SA2.</w:t>
        </w:r>
      </w:hyperlink>
    </w:p>
    <w:p w14:paraId="3F07A3EF" w14:textId="6C5A8001" w:rsidR="003D73E5" w:rsidRPr="00CE0424" w:rsidRDefault="003D73E5" w:rsidP="003D73E5">
      <w:pPr>
        <w:pStyle w:val="BodyText"/>
      </w:pPr>
      <w:r>
        <w:rPr>
          <w:b/>
          <w:bCs/>
          <w:lang w:val="en-US"/>
        </w:rPr>
        <w:lastRenderedPageBreak/>
        <w:fldChar w:fldCharType="end"/>
      </w:r>
    </w:p>
    <w:p w14:paraId="2328E530" w14:textId="77777777" w:rsidR="003D73E5" w:rsidRPr="00CE0424" w:rsidRDefault="003D73E5" w:rsidP="003D73E5">
      <w:pPr>
        <w:pStyle w:val="Heading1"/>
      </w:pPr>
      <w:bookmarkStart w:id="2" w:name="_In-sequence_SDU_delivery"/>
      <w:bookmarkEnd w:id="2"/>
      <w:r>
        <w:t>4</w:t>
      </w:r>
      <w:r>
        <w:tab/>
      </w:r>
      <w:r w:rsidRPr="00CE0424">
        <w:t>References</w:t>
      </w:r>
    </w:p>
    <w:p w14:paraId="5DCC939F" w14:textId="580DE9E0" w:rsidR="003A7EF3" w:rsidRPr="00A52D35" w:rsidRDefault="003E55CB" w:rsidP="003D73E5">
      <w:pPr>
        <w:pStyle w:val="Reference"/>
        <w:rPr>
          <w:bCs/>
        </w:rPr>
      </w:pPr>
      <w:bookmarkStart w:id="3" w:name="_Ref174151459"/>
      <w:bookmarkStart w:id="4" w:name="_Ref189809556"/>
      <w:bookmarkStart w:id="5" w:name="_Ref146725999"/>
      <w:r w:rsidRPr="003E55CB">
        <w:rPr>
          <w:rFonts w:cs="Arial"/>
          <w:bCs/>
          <w:noProof/>
        </w:rPr>
        <w:t>R2-2309475</w:t>
      </w:r>
      <w:r w:rsidR="003D73E5" w:rsidRPr="00C02250">
        <w:rPr>
          <w:rFonts w:cs="Arial"/>
          <w:bCs/>
          <w:noProof/>
        </w:rPr>
        <w:t xml:space="preserve">, </w:t>
      </w:r>
      <w:r w:rsidR="0068292B" w:rsidRPr="0068292B">
        <w:rPr>
          <w:rFonts w:cs="Arial"/>
          <w:bCs/>
          <w:noProof/>
        </w:rPr>
        <w:t>Reply LS CAG solution for mobile IAB</w:t>
      </w:r>
      <w:r w:rsidR="003D73E5" w:rsidRPr="00C02250">
        <w:rPr>
          <w:rFonts w:cs="Arial"/>
          <w:bCs/>
        </w:rPr>
        <w:t xml:space="preserve">, </w:t>
      </w:r>
      <w:r w:rsidR="0068292B">
        <w:rPr>
          <w:rFonts w:cs="Arial"/>
          <w:bCs/>
        </w:rPr>
        <w:t>SA2</w:t>
      </w:r>
      <w:r w:rsidR="003D73E5" w:rsidRPr="00C02250">
        <w:rPr>
          <w:rFonts w:cs="Arial"/>
          <w:bCs/>
        </w:rPr>
        <w:t>,</w:t>
      </w:r>
      <w:r w:rsidR="0068292B">
        <w:rPr>
          <w:rFonts w:cs="Arial"/>
          <w:bCs/>
        </w:rPr>
        <w:t xml:space="preserve"> 3GPP RAN2#123-bis meeting, China,</w:t>
      </w:r>
      <w:r w:rsidR="003D73E5" w:rsidRPr="00C02250">
        <w:rPr>
          <w:rFonts w:cs="Arial"/>
          <w:bCs/>
        </w:rPr>
        <w:t xml:space="preserve"> </w:t>
      </w:r>
      <w:r w:rsidR="0068292B">
        <w:rPr>
          <w:rFonts w:cs="Arial"/>
          <w:bCs/>
        </w:rPr>
        <w:t>October</w:t>
      </w:r>
      <w:r w:rsidR="003D73E5" w:rsidRPr="00C02250">
        <w:rPr>
          <w:rFonts w:cs="Arial"/>
          <w:bCs/>
        </w:rPr>
        <w:t xml:space="preserve"> 202</w:t>
      </w:r>
      <w:bookmarkEnd w:id="3"/>
      <w:bookmarkEnd w:id="4"/>
      <w:r w:rsidR="0068292B">
        <w:rPr>
          <w:rFonts w:cs="Arial"/>
          <w:bCs/>
        </w:rPr>
        <w:t>3.</w:t>
      </w:r>
      <w:bookmarkEnd w:id="5"/>
    </w:p>
    <w:sectPr w:rsidR="003A7EF3" w:rsidRPr="00A52D35"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A09C50" w14:textId="77777777" w:rsidR="00737719" w:rsidRDefault="00737719">
      <w:r>
        <w:separator/>
      </w:r>
    </w:p>
  </w:endnote>
  <w:endnote w:type="continuationSeparator" w:id="0">
    <w:p w14:paraId="202BB602" w14:textId="77777777" w:rsidR="00737719" w:rsidRDefault="00737719">
      <w:r>
        <w:continuationSeparator/>
      </w:r>
    </w:p>
  </w:endnote>
  <w:endnote w:type="continuationNotice" w:id="1">
    <w:p w14:paraId="30382EA6" w14:textId="77777777" w:rsidR="00737719" w:rsidRDefault="007377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2199E1" w14:textId="77777777" w:rsidR="00737719" w:rsidRDefault="00737719">
      <w:r>
        <w:separator/>
      </w:r>
    </w:p>
  </w:footnote>
  <w:footnote w:type="continuationSeparator" w:id="0">
    <w:p w14:paraId="42AD9BAA" w14:textId="77777777" w:rsidR="00737719" w:rsidRDefault="00737719">
      <w:r>
        <w:continuationSeparator/>
      </w:r>
    </w:p>
  </w:footnote>
  <w:footnote w:type="continuationNotice" w:id="1">
    <w:p w14:paraId="52002630" w14:textId="77777777" w:rsidR="00737719" w:rsidRDefault="007377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025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5E6E7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78D4FF4A"/>
    <w:lvl w:ilvl="0" w:tplc="70A4B056">
      <w:start w:val="1"/>
      <w:numFmt w:val="decimal"/>
      <w:pStyle w:val="Observation"/>
      <w:lvlText w:val="Observation %1"/>
      <w:lvlJc w:val="left"/>
      <w:pPr>
        <w:ind w:left="360" w:hanging="360"/>
      </w:pPr>
      <w:rPr>
        <w:color w:val="auto"/>
        <w:specVanish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3"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88040459">
    <w:abstractNumId w:val="8"/>
  </w:num>
  <w:num w:numId="2" w16cid:durableId="210113511">
    <w:abstractNumId w:val="7"/>
  </w:num>
  <w:num w:numId="3" w16cid:durableId="1245602827">
    <w:abstractNumId w:val="2"/>
  </w:num>
  <w:num w:numId="4" w16cid:durableId="26223891">
    <w:abstractNumId w:val="9"/>
  </w:num>
  <w:num w:numId="5" w16cid:durableId="111704898">
    <w:abstractNumId w:val="10"/>
  </w:num>
  <w:num w:numId="6" w16cid:durableId="1578708472">
    <w:abstractNumId w:val="11"/>
  </w:num>
  <w:num w:numId="7" w16cid:durableId="1754618076">
    <w:abstractNumId w:val="4"/>
  </w:num>
  <w:num w:numId="8" w16cid:durableId="1467890748">
    <w:abstractNumId w:val="5"/>
  </w:num>
  <w:num w:numId="9" w16cid:durableId="1135223285">
    <w:abstractNumId w:val="3"/>
  </w:num>
  <w:num w:numId="10" w16cid:durableId="655843346">
    <w:abstractNumId w:val="14"/>
  </w:num>
  <w:num w:numId="11" w16cid:durableId="1484081815">
    <w:abstractNumId w:val="6"/>
  </w:num>
  <w:num w:numId="12" w16cid:durableId="1238324561">
    <w:abstractNumId w:val="12"/>
  </w:num>
  <w:num w:numId="13" w16cid:durableId="2097432198">
    <w:abstractNumId w:val="13"/>
  </w:num>
  <w:num w:numId="14" w16cid:durableId="906112595">
    <w:abstractNumId w:val="1"/>
  </w:num>
  <w:num w:numId="15" w16cid:durableId="932594011">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doNotDisplayPageBoundaries/>
  <w:printFractionalCharacterWidth/>
  <w:activeWritingStyle w:appName="MSWord" w:lang="sv-SE" w:vendorID="64" w:dllVersion="0" w:nlCheck="1" w:checkStyle="0"/>
  <w:activeWritingStyle w:appName="MSWord" w:lang="en-GB" w:vendorID="64" w:dllVersion="0" w:nlCheck="1" w:checkStyle="0"/>
  <w:activeWritingStyle w:appName="MSWord" w:lang="de-DE" w:vendorID="64" w:dllVersion="0" w:nlCheck="1" w:checkStyle="0"/>
  <w:activeWritingStyle w:appName="MSWord" w:lang="en-US" w:vendorID="64" w:dllVersion="0" w:nlCheck="1" w:checkStyle="0"/>
  <w:proofState w:spelling="clean" w:grammar="clean"/>
  <w:attachedTemplate r:id="rId1"/>
  <w:stylePaneFormatFilter w:val="0704" w:allStyles="0" w:customStyles="0" w:latentStyles="1" w:stylesInUse="0" w:headingStyles="0" w:numberingStyles="0" w:tableStyles="0" w:directFormattingOnRuns="1" w:directFormattingOnParagraphs="1" w:directFormattingOnNumbering="1" w:directFormattingOnTables="0" w:clearFormatting="0" w:top3HeadingStyles="0" w:visibleStyles="0" w:alternateStyleNames="0"/>
  <w:stylePaneSortMethod w:val="0002"/>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2A37"/>
    <w:rsid w:val="0000564C"/>
    <w:rsid w:val="00006446"/>
    <w:rsid w:val="00006896"/>
    <w:rsid w:val="0000736A"/>
    <w:rsid w:val="00007CDC"/>
    <w:rsid w:val="00011B28"/>
    <w:rsid w:val="00015D15"/>
    <w:rsid w:val="0001614B"/>
    <w:rsid w:val="00016A88"/>
    <w:rsid w:val="00016D0C"/>
    <w:rsid w:val="00024BB2"/>
    <w:rsid w:val="00024E62"/>
    <w:rsid w:val="0002564D"/>
    <w:rsid w:val="00025ECA"/>
    <w:rsid w:val="000325B8"/>
    <w:rsid w:val="00034C15"/>
    <w:rsid w:val="00036BA1"/>
    <w:rsid w:val="00037383"/>
    <w:rsid w:val="0004101F"/>
    <w:rsid w:val="000422E2"/>
    <w:rsid w:val="00042F22"/>
    <w:rsid w:val="000444EF"/>
    <w:rsid w:val="0005242C"/>
    <w:rsid w:val="00052A07"/>
    <w:rsid w:val="000534E3"/>
    <w:rsid w:val="0005606A"/>
    <w:rsid w:val="00057117"/>
    <w:rsid w:val="000616E7"/>
    <w:rsid w:val="0006487E"/>
    <w:rsid w:val="00065E1A"/>
    <w:rsid w:val="00072E49"/>
    <w:rsid w:val="00075743"/>
    <w:rsid w:val="00077E5F"/>
    <w:rsid w:val="0008036A"/>
    <w:rsid w:val="00081AE6"/>
    <w:rsid w:val="00082D6C"/>
    <w:rsid w:val="000855EB"/>
    <w:rsid w:val="00085B52"/>
    <w:rsid w:val="0008602B"/>
    <w:rsid w:val="000866F2"/>
    <w:rsid w:val="0008724F"/>
    <w:rsid w:val="0009009F"/>
    <w:rsid w:val="00091557"/>
    <w:rsid w:val="000924C1"/>
    <w:rsid w:val="000924F0"/>
    <w:rsid w:val="00093474"/>
    <w:rsid w:val="0009510F"/>
    <w:rsid w:val="000A05C6"/>
    <w:rsid w:val="000A1B7B"/>
    <w:rsid w:val="000A48BB"/>
    <w:rsid w:val="000A56F2"/>
    <w:rsid w:val="000A5AB7"/>
    <w:rsid w:val="000A719B"/>
    <w:rsid w:val="000B086B"/>
    <w:rsid w:val="000B2719"/>
    <w:rsid w:val="000B3A8F"/>
    <w:rsid w:val="000B4AB9"/>
    <w:rsid w:val="000B58C3"/>
    <w:rsid w:val="000B61E9"/>
    <w:rsid w:val="000C004A"/>
    <w:rsid w:val="000C165A"/>
    <w:rsid w:val="000C2E19"/>
    <w:rsid w:val="000C3D66"/>
    <w:rsid w:val="000D0D07"/>
    <w:rsid w:val="000D4797"/>
    <w:rsid w:val="000E0527"/>
    <w:rsid w:val="000E0B8A"/>
    <w:rsid w:val="000E1E92"/>
    <w:rsid w:val="000E5C6F"/>
    <w:rsid w:val="000E7DB0"/>
    <w:rsid w:val="000F047E"/>
    <w:rsid w:val="000F06D6"/>
    <w:rsid w:val="000F0EB1"/>
    <w:rsid w:val="000F1106"/>
    <w:rsid w:val="000F3B50"/>
    <w:rsid w:val="000F3BE9"/>
    <w:rsid w:val="000F3F6C"/>
    <w:rsid w:val="000F6C65"/>
    <w:rsid w:val="000F6DF3"/>
    <w:rsid w:val="0010055B"/>
    <w:rsid w:val="001005FF"/>
    <w:rsid w:val="001019D9"/>
    <w:rsid w:val="00102D8C"/>
    <w:rsid w:val="001062FB"/>
    <w:rsid w:val="001063E6"/>
    <w:rsid w:val="00106BC3"/>
    <w:rsid w:val="00107C67"/>
    <w:rsid w:val="001115CA"/>
    <w:rsid w:val="00113CF4"/>
    <w:rsid w:val="001153EA"/>
    <w:rsid w:val="00115643"/>
    <w:rsid w:val="00115D57"/>
    <w:rsid w:val="00115F10"/>
    <w:rsid w:val="00116765"/>
    <w:rsid w:val="0011683B"/>
    <w:rsid w:val="001203C8"/>
    <w:rsid w:val="001219F5"/>
    <w:rsid w:val="00121A20"/>
    <w:rsid w:val="00121FD7"/>
    <w:rsid w:val="0012377F"/>
    <w:rsid w:val="00124314"/>
    <w:rsid w:val="00124EFC"/>
    <w:rsid w:val="00125383"/>
    <w:rsid w:val="00126B4A"/>
    <w:rsid w:val="0013218B"/>
    <w:rsid w:val="00132FD0"/>
    <w:rsid w:val="001344C0"/>
    <w:rsid w:val="001346FA"/>
    <w:rsid w:val="00135252"/>
    <w:rsid w:val="00137AB5"/>
    <w:rsid w:val="00137F0B"/>
    <w:rsid w:val="0014087E"/>
    <w:rsid w:val="0014256C"/>
    <w:rsid w:val="00145B48"/>
    <w:rsid w:val="001504B1"/>
    <w:rsid w:val="00151E23"/>
    <w:rsid w:val="001526E0"/>
    <w:rsid w:val="001551B5"/>
    <w:rsid w:val="00161ACB"/>
    <w:rsid w:val="001659C1"/>
    <w:rsid w:val="00167BFE"/>
    <w:rsid w:val="00173A8E"/>
    <w:rsid w:val="0017502C"/>
    <w:rsid w:val="0018143F"/>
    <w:rsid w:val="00181FF8"/>
    <w:rsid w:val="00182545"/>
    <w:rsid w:val="00185541"/>
    <w:rsid w:val="00190154"/>
    <w:rsid w:val="0019064E"/>
    <w:rsid w:val="00190AC1"/>
    <w:rsid w:val="00191BB9"/>
    <w:rsid w:val="00192258"/>
    <w:rsid w:val="0019310A"/>
    <w:rsid w:val="0019341A"/>
    <w:rsid w:val="00197DF9"/>
    <w:rsid w:val="001A1987"/>
    <w:rsid w:val="001A2564"/>
    <w:rsid w:val="001A6173"/>
    <w:rsid w:val="001A6CBA"/>
    <w:rsid w:val="001B029D"/>
    <w:rsid w:val="001B0D97"/>
    <w:rsid w:val="001B5A5D"/>
    <w:rsid w:val="001B641A"/>
    <w:rsid w:val="001C0D03"/>
    <w:rsid w:val="001C1CE5"/>
    <w:rsid w:val="001C36A5"/>
    <w:rsid w:val="001C3D2A"/>
    <w:rsid w:val="001C4782"/>
    <w:rsid w:val="001D4CFC"/>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16EA"/>
    <w:rsid w:val="00214998"/>
    <w:rsid w:val="00214BB5"/>
    <w:rsid w:val="00214DA8"/>
    <w:rsid w:val="00215423"/>
    <w:rsid w:val="002158FA"/>
    <w:rsid w:val="00215F3E"/>
    <w:rsid w:val="002176F5"/>
    <w:rsid w:val="00220600"/>
    <w:rsid w:val="002224DB"/>
    <w:rsid w:val="00223F54"/>
    <w:rsid w:val="00223FCB"/>
    <w:rsid w:val="002252C3"/>
    <w:rsid w:val="00225C54"/>
    <w:rsid w:val="00230765"/>
    <w:rsid w:val="00230D18"/>
    <w:rsid w:val="002319E4"/>
    <w:rsid w:val="00235632"/>
    <w:rsid w:val="00235872"/>
    <w:rsid w:val="00241559"/>
    <w:rsid w:val="002435B3"/>
    <w:rsid w:val="0024444D"/>
    <w:rsid w:val="002458EB"/>
    <w:rsid w:val="002500C8"/>
    <w:rsid w:val="00251866"/>
    <w:rsid w:val="00256561"/>
    <w:rsid w:val="00257543"/>
    <w:rsid w:val="002617E7"/>
    <w:rsid w:val="00262D81"/>
    <w:rsid w:val="00264228"/>
    <w:rsid w:val="00264334"/>
    <w:rsid w:val="0026473E"/>
    <w:rsid w:val="00266214"/>
    <w:rsid w:val="00267C83"/>
    <w:rsid w:val="0027144F"/>
    <w:rsid w:val="00271813"/>
    <w:rsid w:val="00271F3A"/>
    <w:rsid w:val="00272722"/>
    <w:rsid w:val="00273278"/>
    <w:rsid w:val="002737F4"/>
    <w:rsid w:val="0028022F"/>
    <w:rsid w:val="002805F5"/>
    <w:rsid w:val="00280751"/>
    <w:rsid w:val="002809A7"/>
    <w:rsid w:val="0028280A"/>
    <w:rsid w:val="00286ACD"/>
    <w:rsid w:val="00287838"/>
    <w:rsid w:val="0029040B"/>
    <w:rsid w:val="002907B5"/>
    <w:rsid w:val="00292EB7"/>
    <w:rsid w:val="00296227"/>
    <w:rsid w:val="00296F44"/>
    <w:rsid w:val="0029777D"/>
    <w:rsid w:val="002A055E"/>
    <w:rsid w:val="002A1D4E"/>
    <w:rsid w:val="002A2869"/>
    <w:rsid w:val="002A35AA"/>
    <w:rsid w:val="002A3904"/>
    <w:rsid w:val="002B24D6"/>
    <w:rsid w:val="002B3161"/>
    <w:rsid w:val="002B4730"/>
    <w:rsid w:val="002B74AD"/>
    <w:rsid w:val="002C1FF3"/>
    <w:rsid w:val="002C41E6"/>
    <w:rsid w:val="002C78CE"/>
    <w:rsid w:val="002C7C5E"/>
    <w:rsid w:val="002D071A"/>
    <w:rsid w:val="002D34B2"/>
    <w:rsid w:val="002D48B0"/>
    <w:rsid w:val="002D5B37"/>
    <w:rsid w:val="002D6BDC"/>
    <w:rsid w:val="002D7637"/>
    <w:rsid w:val="002E17F2"/>
    <w:rsid w:val="002E2642"/>
    <w:rsid w:val="002E4AAE"/>
    <w:rsid w:val="002E7CAE"/>
    <w:rsid w:val="002F0DDF"/>
    <w:rsid w:val="002F2771"/>
    <w:rsid w:val="002F37A9"/>
    <w:rsid w:val="002F3FE8"/>
    <w:rsid w:val="002F7802"/>
    <w:rsid w:val="00300C51"/>
    <w:rsid w:val="00301C0D"/>
    <w:rsid w:val="00301CE6"/>
    <w:rsid w:val="0030256B"/>
    <w:rsid w:val="003047B6"/>
    <w:rsid w:val="0030501F"/>
    <w:rsid w:val="00307BA1"/>
    <w:rsid w:val="0031105D"/>
    <w:rsid w:val="00311702"/>
    <w:rsid w:val="00311E82"/>
    <w:rsid w:val="0031229B"/>
    <w:rsid w:val="00313FD6"/>
    <w:rsid w:val="003143BD"/>
    <w:rsid w:val="003143F1"/>
    <w:rsid w:val="00315363"/>
    <w:rsid w:val="00320021"/>
    <w:rsid w:val="003203ED"/>
    <w:rsid w:val="00321E88"/>
    <w:rsid w:val="00322C9F"/>
    <w:rsid w:val="00324D23"/>
    <w:rsid w:val="00331751"/>
    <w:rsid w:val="00333837"/>
    <w:rsid w:val="00333C78"/>
    <w:rsid w:val="00334579"/>
    <w:rsid w:val="00335858"/>
    <w:rsid w:val="003364F6"/>
    <w:rsid w:val="00336BDA"/>
    <w:rsid w:val="00342BD7"/>
    <w:rsid w:val="003469C7"/>
    <w:rsid w:val="00346DB5"/>
    <w:rsid w:val="003477B1"/>
    <w:rsid w:val="00350DC2"/>
    <w:rsid w:val="00354B16"/>
    <w:rsid w:val="00357380"/>
    <w:rsid w:val="003602D9"/>
    <w:rsid w:val="003604CE"/>
    <w:rsid w:val="00363E02"/>
    <w:rsid w:val="00370E47"/>
    <w:rsid w:val="00371997"/>
    <w:rsid w:val="00371A67"/>
    <w:rsid w:val="00371F4F"/>
    <w:rsid w:val="003732F6"/>
    <w:rsid w:val="003742AC"/>
    <w:rsid w:val="00376909"/>
    <w:rsid w:val="00377AC6"/>
    <w:rsid w:val="00377CE1"/>
    <w:rsid w:val="00385BF0"/>
    <w:rsid w:val="003939FF"/>
    <w:rsid w:val="00394A36"/>
    <w:rsid w:val="003A2223"/>
    <w:rsid w:val="003A2A0F"/>
    <w:rsid w:val="003A45A1"/>
    <w:rsid w:val="003A5B0A"/>
    <w:rsid w:val="003A6BAC"/>
    <w:rsid w:val="003A70A4"/>
    <w:rsid w:val="003A7972"/>
    <w:rsid w:val="003A7EF3"/>
    <w:rsid w:val="003B159C"/>
    <w:rsid w:val="003B369F"/>
    <w:rsid w:val="003B36A3"/>
    <w:rsid w:val="003B64BB"/>
    <w:rsid w:val="003B7FE5"/>
    <w:rsid w:val="003C107A"/>
    <w:rsid w:val="003C11C8"/>
    <w:rsid w:val="003C2702"/>
    <w:rsid w:val="003C299A"/>
    <w:rsid w:val="003C57FB"/>
    <w:rsid w:val="003C7806"/>
    <w:rsid w:val="003D109F"/>
    <w:rsid w:val="003D2478"/>
    <w:rsid w:val="003D3C45"/>
    <w:rsid w:val="003D5B1F"/>
    <w:rsid w:val="003D6412"/>
    <w:rsid w:val="003D7220"/>
    <w:rsid w:val="003D73E5"/>
    <w:rsid w:val="003E11F8"/>
    <w:rsid w:val="003E15FA"/>
    <w:rsid w:val="003E55CB"/>
    <w:rsid w:val="003E55E4"/>
    <w:rsid w:val="003E74E3"/>
    <w:rsid w:val="003F05C7"/>
    <w:rsid w:val="003F2CD4"/>
    <w:rsid w:val="003F5353"/>
    <w:rsid w:val="003F6BBE"/>
    <w:rsid w:val="003F6BD0"/>
    <w:rsid w:val="004000E8"/>
    <w:rsid w:val="004002AA"/>
    <w:rsid w:val="00402E2B"/>
    <w:rsid w:val="0040512B"/>
    <w:rsid w:val="00405CA5"/>
    <w:rsid w:val="00407CD3"/>
    <w:rsid w:val="00410134"/>
    <w:rsid w:val="00410641"/>
    <w:rsid w:val="00410B72"/>
    <w:rsid w:val="00410F18"/>
    <w:rsid w:val="0041263E"/>
    <w:rsid w:val="00413AAC"/>
    <w:rsid w:val="00413E92"/>
    <w:rsid w:val="00415B62"/>
    <w:rsid w:val="0041700F"/>
    <w:rsid w:val="00421105"/>
    <w:rsid w:val="004223C4"/>
    <w:rsid w:val="0042244D"/>
    <w:rsid w:val="00422AA4"/>
    <w:rsid w:val="00423EF6"/>
    <w:rsid w:val="004242F4"/>
    <w:rsid w:val="00427248"/>
    <w:rsid w:val="00427FD5"/>
    <w:rsid w:val="00432152"/>
    <w:rsid w:val="004367BC"/>
    <w:rsid w:val="0043727B"/>
    <w:rsid w:val="00437447"/>
    <w:rsid w:val="004419FB"/>
    <w:rsid w:val="00441A92"/>
    <w:rsid w:val="004423A4"/>
    <w:rsid w:val="004431DC"/>
    <w:rsid w:val="00444F56"/>
    <w:rsid w:val="00446488"/>
    <w:rsid w:val="004517AA"/>
    <w:rsid w:val="0045207E"/>
    <w:rsid w:val="00452CAC"/>
    <w:rsid w:val="00457565"/>
    <w:rsid w:val="00457B71"/>
    <w:rsid w:val="004669E2"/>
    <w:rsid w:val="00466B33"/>
    <w:rsid w:val="00467692"/>
    <w:rsid w:val="00470C31"/>
    <w:rsid w:val="00471DE0"/>
    <w:rsid w:val="004734D0"/>
    <w:rsid w:val="0047542B"/>
    <w:rsid w:val="0047556B"/>
    <w:rsid w:val="00477768"/>
    <w:rsid w:val="00481751"/>
    <w:rsid w:val="00485170"/>
    <w:rsid w:val="00492BC5"/>
    <w:rsid w:val="00495E50"/>
    <w:rsid w:val="004964F1"/>
    <w:rsid w:val="00497F30"/>
    <w:rsid w:val="004A16BC"/>
    <w:rsid w:val="004A2B94"/>
    <w:rsid w:val="004A3697"/>
    <w:rsid w:val="004A3BC9"/>
    <w:rsid w:val="004A63F8"/>
    <w:rsid w:val="004A7636"/>
    <w:rsid w:val="004B01C5"/>
    <w:rsid w:val="004B02BD"/>
    <w:rsid w:val="004B1C51"/>
    <w:rsid w:val="004B698C"/>
    <w:rsid w:val="004B6F6A"/>
    <w:rsid w:val="004B7C0C"/>
    <w:rsid w:val="004C280B"/>
    <w:rsid w:val="004C3898"/>
    <w:rsid w:val="004D36B1"/>
    <w:rsid w:val="004D54C5"/>
    <w:rsid w:val="004D7EBD"/>
    <w:rsid w:val="004E2680"/>
    <w:rsid w:val="004E28F9"/>
    <w:rsid w:val="004E462E"/>
    <w:rsid w:val="004E50C2"/>
    <w:rsid w:val="004E56DC"/>
    <w:rsid w:val="004E6446"/>
    <w:rsid w:val="004E76F4"/>
    <w:rsid w:val="004F0B4E"/>
    <w:rsid w:val="004F0B6C"/>
    <w:rsid w:val="004F1543"/>
    <w:rsid w:val="004F2078"/>
    <w:rsid w:val="004F4DA3"/>
    <w:rsid w:val="0050487A"/>
    <w:rsid w:val="00506557"/>
    <w:rsid w:val="00506759"/>
    <w:rsid w:val="0050677A"/>
    <w:rsid w:val="00507BC8"/>
    <w:rsid w:val="005108D8"/>
    <w:rsid w:val="005116F9"/>
    <w:rsid w:val="00513D22"/>
    <w:rsid w:val="005153A7"/>
    <w:rsid w:val="005208E2"/>
    <w:rsid w:val="005219CF"/>
    <w:rsid w:val="005227C2"/>
    <w:rsid w:val="0052398E"/>
    <w:rsid w:val="0052649C"/>
    <w:rsid w:val="00534B59"/>
    <w:rsid w:val="005353BF"/>
    <w:rsid w:val="00536759"/>
    <w:rsid w:val="00537C62"/>
    <w:rsid w:val="005404D2"/>
    <w:rsid w:val="005405B1"/>
    <w:rsid w:val="00544843"/>
    <w:rsid w:val="00546970"/>
    <w:rsid w:val="0055322D"/>
    <w:rsid w:val="00554E19"/>
    <w:rsid w:val="0056121F"/>
    <w:rsid w:val="00562546"/>
    <w:rsid w:val="00562A86"/>
    <w:rsid w:val="00565889"/>
    <w:rsid w:val="00567EDC"/>
    <w:rsid w:val="00572505"/>
    <w:rsid w:val="00573E9A"/>
    <w:rsid w:val="00576E9C"/>
    <w:rsid w:val="00576ECC"/>
    <w:rsid w:val="00582809"/>
    <w:rsid w:val="00583092"/>
    <w:rsid w:val="00585B5B"/>
    <w:rsid w:val="0058798C"/>
    <w:rsid w:val="005900FA"/>
    <w:rsid w:val="00592916"/>
    <w:rsid w:val="005935A4"/>
    <w:rsid w:val="005948C2"/>
    <w:rsid w:val="00595DCA"/>
    <w:rsid w:val="0059779B"/>
    <w:rsid w:val="005A209A"/>
    <w:rsid w:val="005A5328"/>
    <w:rsid w:val="005A5B39"/>
    <w:rsid w:val="005A662D"/>
    <w:rsid w:val="005A7B75"/>
    <w:rsid w:val="005A7FCA"/>
    <w:rsid w:val="005B1409"/>
    <w:rsid w:val="005B35D7"/>
    <w:rsid w:val="005B392A"/>
    <w:rsid w:val="005B3AA3"/>
    <w:rsid w:val="005B4E2C"/>
    <w:rsid w:val="005B5258"/>
    <w:rsid w:val="005B6F83"/>
    <w:rsid w:val="005C3F9D"/>
    <w:rsid w:val="005C4428"/>
    <w:rsid w:val="005C5B75"/>
    <w:rsid w:val="005C74FB"/>
    <w:rsid w:val="005D1602"/>
    <w:rsid w:val="005D259C"/>
    <w:rsid w:val="005D5EDA"/>
    <w:rsid w:val="005E312D"/>
    <w:rsid w:val="005E385F"/>
    <w:rsid w:val="005E5B81"/>
    <w:rsid w:val="005F2CB1"/>
    <w:rsid w:val="005F2D75"/>
    <w:rsid w:val="005F2ED5"/>
    <w:rsid w:val="005F3025"/>
    <w:rsid w:val="005F3B75"/>
    <w:rsid w:val="005F618C"/>
    <w:rsid w:val="005F70BD"/>
    <w:rsid w:val="005F756D"/>
    <w:rsid w:val="0060027A"/>
    <w:rsid w:val="0060201D"/>
    <w:rsid w:val="0060282D"/>
    <w:rsid w:val="0060283C"/>
    <w:rsid w:val="00604F14"/>
    <w:rsid w:val="006116D1"/>
    <w:rsid w:val="00611B83"/>
    <w:rsid w:val="00613257"/>
    <w:rsid w:val="00613326"/>
    <w:rsid w:val="006155AC"/>
    <w:rsid w:val="00620A71"/>
    <w:rsid w:val="00620D80"/>
    <w:rsid w:val="006234A6"/>
    <w:rsid w:val="0062389D"/>
    <w:rsid w:val="006238AD"/>
    <w:rsid w:val="00630001"/>
    <w:rsid w:val="006311B3"/>
    <w:rsid w:val="00631629"/>
    <w:rsid w:val="00632187"/>
    <w:rsid w:val="0063284C"/>
    <w:rsid w:val="0063618B"/>
    <w:rsid w:val="00636398"/>
    <w:rsid w:val="006368D3"/>
    <w:rsid w:val="006377EC"/>
    <w:rsid w:val="00637D9E"/>
    <w:rsid w:val="00640AF3"/>
    <w:rsid w:val="0064151F"/>
    <w:rsid w:val="00641533"/>
    <w:rsid w:val="0064208D"/>
    <w:rsid w:val="00643475"/>
    <w:rsid w:val="0064396A"/>
    <w:rsid w:val="0064624E"/>
    <w:rsid w:val="0065030F"/>
    <w:rsid w:val="00650AB9"/>
    <w:rsid w:val="006511E5"/>
    <w:rsid w:val="006551B8"/>
    <w:rsid w:val="00655733"/>
    <w:rsid w:val="00655ACD"/>
    <w:rsid w:val="0065690C"/>
    <w:rsid w:val="00656A92"/>
    <w:rsid w:val="00656DDE"/>
    <w:rsid w:val="0066011D"/>
    <w:rsid w:val="006607C0"/>
    <w:rsid w:val="00660F7B"/>
    <w:rsid w:val="006613A6"/>
    <w:rsid w:val="006627A2"/>
    <w:rsid w:val="006634E6"/>
    <w:rsid w:val="006655EE"/>
    <w:rsid w:val="00667EE7"/>
    <w:rsid w:val="006703B5"/>
    <w:rsid w:val="00670922"/>
    <w:rsid w:val="00670BE1"/>
    <w:rsid w:val="00670F91"/>
    <w:rsid w:val="00671303"/>
    <w:rsid w:val="00671FAA"/>
    <w:rsid w:val="0067218F"/>
    <w:rsid w:val="006741F2"/>
    <w:rsid w:val="00674CC3"/>
    <w:rsid w:val="00674DC9"/>
    <w:rsid w:val="00675C72"/>
    <w:rsid w:val="006771F9"/>
    <w:rsid w:val="006776D7"/>
    <w:rsid w:val="00681003"/>
    <w:rsid w:val="006817C9"/>
    <w:rsid w:val="00682761"/>
    <w:rsid w:val="0068292B"/>
    <w:rsid w:val="00683ECE"/>
    <w:rsid w:val="00695FC2"/>
    <w:rsid w:val="00696949"/>
    <w:rsid w:val="00697052"/>
    <w:rsid w:val="00697CE3"/>
    <w:rsid w:val="006A1EEC"/>
    <w:rsid w:val="006A46FB"/>
    <w:rsid w:val="006A5E28"/>
    <w:rsid w:val="006A697B"/>
    <w:rsid w:val="006A6BB1"/>
    <w:rsid w:val="006A7232"/>
    <w:rsid w:val="006A7AFF"/>
    <w:rsid w:val="006A7D20"/>
    <w:rsid w:val="006B1816"/>
    <w:rsid w:val="006B1D11"/>
    <w:rsid w:val="006B2099"/>
    <w:rsid w:val="006B50CF"/>
    <w:rsid w:val="006C03B8"/>
    <w:rsid w:val="006C2599"/>
    <w:rsid w:val="006C2D60"/>
    <w:rsid w:val="006C5EC9"/>
    <w:rsid w:val="006C6059"/>
    <w:rsid w:val="006C7522"/>
    <w:rsid w:val="006D4F8D"/>
    <w:rsid w:val="006D5135"/>
    <w:rsid w:val="006D5511"/>
    <w:rsid w:val="006D6F08"/>
    <w:rsid w:val="006E062C"/>
    <w:rsid w:val="006E1C82"/>
    <w:rsid w:val="006E28B7"/>
    <w:rsid w:val="006E2A9B"/>
    <w:rsid w:val="006E3310"/>
    <w:rsid w:val="006E3646"/>
    <w:rsid w:val="006E4E39"/>
    <w:rsid w:val="006E565E"/>
    <w:rsid w:val="006E673D"/>
    <w:rsid w:val="006E7D3B"/>
    <w:rsid w:val="006F1A5A"/>
    <w:rsid w:val="006F1B70"/>
    <w:rsid w:val="006F341D"/>
    <w:rsid w:val="006F3CDE"/>
    <w:rsid w:val="006F58D4"/>
    <w:rsid w:val="006F6582"/>
    <w:rsid w:val="0070346E"/>
    <w:rsid w:val="00704EDB"/>
    <w:rsid w:val="00706101"/>
    <w:rsid w:val="00706F7B"/>
    <w:rsid w:val="00707072"/>
    <w:rsid w:val="00707D61"/>
    <w:rsid w:val="00710039"/>
    <w:rsid w:val="00712287"/>
    <w:rsid w:val="00712772"/>
    <w:rsid w:val="007138EE"/>
    <w:rsid w:val="007148D3"/>
    <w:rsid w:val="00715B9A"/>
    <w:rsid w:val="007257D0"/>
    <w:rsid w:val="00726EA6"/>
    <w:rsid w:val="00727208"/>
    <w:rsid w:val="00727680"/>
    <w:rsid w:val="00731044"/>
    <w:rsid w:val="00734842"/>
    <w:rsid w:val="007348B1"/>
    <w:rsid w:val="007362A6"/>
    <w:rsid w:val="00736D7D"/>
    <w:rsid w:val="00737719"/>
    <w:rsid w:val="00740E58"/>
    <w:rsid w:val="007445A0"/>
    <w:rsid w:val="0074524B"/>
    <w:rsid w:val="007473CF"/>
    <w:rsid w:val="00747D8B"/>
    <w:rsid w:val="00751228"/>
    <w:rsid w:val="007571E1"/>
    <w:rsid w:val="00757A16"/>
    <w:rsid w:val="007604B2"/>
    <w:rsid w:val="00762D16"/>
    <w:rsid w:val="00763F7F"/>
    <w:rsid w:val="00765281"/>
    <w:rsid w:val="00766BAD"/>
    <w:rsid w:val="0077158F"/>
    <w:rsid w:val="0077258F"/>
    <w:rsid w:val="007729A2"/>
    <w:rsid w:val="007755F2"/>
    <w:rsid w:val="007761FD"/>
    <w:rsid w:val="00776971"/>
    <w:rsid w:val="00780A80"/>
    <w:rsid w:val="0078177E"/>
    <w:rsid w:val="0078304C"/>
    <w:rsid w:val="00783673"/>
    <w:rsid w:val="00785490"/>
    <w:rsid w:val="007925EA"/>
    <w:rsid w:val="00792912"/>
    <w:rsid w:val="00792DC6"/>
    <w:rsid w:val="00793CD8"/>
    <w:rsid w:val="00795C92"/>
    <w:rsid w:val="00796231"/>
    <w:rsid w:val="007974E0"/>
    <w:rsid w:val="007A1CB3"/>
    <w:rsid w:val="007A306F"/>
    <w:rsid w:val="007A43A6"/>
    <w:rsid w:val="007A58A6"/>
    <w:rsid w:val="007B0FFA"/>
    <w:rsid w:val="007B16A6"/>
    <w:rsid w:val="007B3D2D"/>
    <w:rsid w:val="007B50AE"/>
    <w:rsid w:val="007B51DF"/>
    <w:rsid w:val="007B7D82"/>
    <w:rsid w:val="007C05DD"/>
    <w:rsid w:val="007C08EB"/>
    <w:rsid w:val="007C0E66"/>
    <w:rsid w:val="007C27B0"/>
    <w:rsid w:val="007C3D18"/>
    <w:rsid w:val="007C4273"/>
    <w:rsid w:val="007C5D64"/>
    <w:rsid w:val="007C60BF"/>
    <w:rsid w:val="007C64C4"/>
    <w:rsid w:val="007C6A07"/>
    <w:rsid w:val="007C75A1"/>
    <w:rsid w:val="007C77A5"/>
    <w:rsid w:val="007D04E5"/>
    <w:rsid w:val="007D5901"/>
    <w:rsid w:val="007D6CBC"/>
    <w:rsid w:val="007D7526"/>
    <w:rsid w:val="007E2AB3"/>
    <w:rsid w:val="007E2E3C"/>
    <w:rsid w:val="007E4610"/>
    <w:rsid w:val="007E4715"/>
    <w:rsid w:val="007E505B"/>
    <w:rsid w:val="007E7091"/>
    <w:rsid w:val="007F2FDE"/>
    <w:rsid w:val="007F3814"/>
    <w:rsid w:val="007F5427"/>
    <w:rsid w:val="007F5C5C"/>
    <w:rsid w:val="007F7B97"/>
    <w:rsid w:val="00803FAE"/>
    <w:rsid w:val="0080605F"/>
    <w:rsid w:val="0080626A"/>
    <w:rsid w:val="00807786"/>
    <w:rsid w:val="00811FCB"/>
    <w:rsid w:val="0081202A"/>
    <w:rsid w:val="008123CB"/>
    <w:rsid w:val="008139A1"/>
    <w:rsid w:val="00814EC4"/>
    <w:rsid w:val="008158D6"/>
    <w:rsid w:val="00817196"/>
    <w:rsid w:val="0081740C"/>
    <w:rsid w:val="00820EEC"/>
    <w:rsid w:val="008225DE"/>
    <w:rsid w:val="008235DB"/>
    <w:rsid w:val="0082499B"/>
    <w:rsid w:val="00824AB4"/>
    <w:rsid w:val="00824DBB"/>
    <w:rsid w:val="00825C42"/>
    <w:rsid w:val="00825D25"/>
    <w:rsid w:val="00827D6F"/>
    <w:rsid w:val="00830BCC"/>
    <w:rsid w:val="008376AC"/>
    <w:rsid w:val="00837E65"/>
    <w:rsid w:val="008444E8"/>
    <w:rsid w:val="00844E80"/>
    <w:rsid w:val="00846FE7"/>
    <w:rsid w:val="00847215"/>
    <w:rsid w:val="0085253E"/>
    <w:rsid w:val="00855576"/>
    <w:rsid w:val="00856911"/>
    <w:rsid w:val="00862BEC"/>
    <w:rsid w:val="00864526"/>
    <w:rsid w:val="008677FD"/>
    <w:rsid w:val="008706D4"/>
    <w:rsid w:val="00870F8A"/>
    <w:rsid w:val="00871088"/>
    <w:rsid w:val="008710C9"/>
    <w:rsid w:val="008719A4"/>
    <w:rsid w:val="00871D23"/>
    <w:rsid w:val="00874312"/>
    <w:rsid w:val="0087437C"/>
    <w:rsid w:val="00874BBD"/>
    <w:rsid w:val="00875375"/>
    <w:rsid w:val="00875CD7"/>
    <w:rsid w:val="00876B4D"/>
    <w:rsid w:val="00877F18"/>
    <w:rsid w:val="00881E3E"/>
    <w:rsid w:val="008835D1"/>
    <w:rsid w:val="008907BE"/>
    <w:rsid w:val="00891381"/>
    <w:rsid w:val="008941E3"/>
    <w:rsid w:val="00894A88"/>
    <w:rsid w:val="00895386"/>
    <w:rsid w:val="008A0DD3"/>
    <w:rsid w:val="008A21FF"/>
    <w:rsid w:val="008A2519"/>
    <w:rsid w:val="008A2CE2"/>
    <w:rsid w:val="008A30AC"/>
    <w:rsid w:val="008A44B8"/>
    <w:rsid w:val="008A51A8"/>
    <w:rsid w:val="008A54C7"/>
    <w:rsid w:val="008A77D8"/>
    <w:rsid w:val="008B0483"/>
    <w:rsid w:val="008B120C"/>
    <w:rsid w:val="008B18C1"/>
    <w:rsid w:val="008B20D4"/>
    <w:rsid w:val="008B51A0"/>
    <w:rsid w:val="008B592A"/>
    <w:rsid w:val="008B7B5C"/>
    <w:rsid w:val="008C0C99"/>
    <w:rsid w:val="008C2017"/>
    <w:rsid w:val="008C4958"/>
    <w:rsid w:val="008C4BAA"/>
    <w:rsid w:val="008C6AE8"/>
    <w:rsid w:val="008C7573"/>
    <w:rsid w:val="008D00A5"/>
    <w:rsid w:val="008D1D70"/>
    <w:rsid w:val="008D22F4"/>
    <w:rsid w:val="008D2888"/>
    <w:rsid w:val="008D34F1"/>
    <w:rsid w:val="008D39D8"/>
    <w:rsid w:val="008D6D1A"/>
    <w:rsid w:val="008E04F5"/>
    <w:rsid w:val="008E065E"/>
    <w:rsid w:val="008E0927"/>
    <w:rsid w:val="008E1909"/>
    <w:rsid w:val="008E5B7C"/>
    <w:rsid w:val="008E5C6A"/>
    <w:rsid w:val="008F0D4D"/>
    <w:rsid w:val="008F1EAB"/>
    <w:rsid w:val="008F33DC"/>
    <w:rsid w:val="008F477F"/>
    <w:rsid w:val="008F671E"/>
    <w:rsid w:val="008F676B"/>
    <w:rsid w:val="008F7024"/>
    <w:rsid w:val="008F74CC"/>
    <w:rsid w:val="008F75BB"/>
    <w:rsid w:val="0090059A"/>
    <w:rsid w:val="00902350"/>
    <w:rsid w:val="0090336B"/>
    <w:rsid w:val="009053AA"/>
    <w:rsid w:val="00906939"/>
    <w:rsid w:val="00910B7D"/>
    <w:rsid w:val="00911DFB"/>
    <w:rsid w:val="009139D9"/>
    <w:rsid w:val="00914AD8"/>
    <w:rsid w:val="00916079"/>
    <w:rsid w:val="00917CE9"/>
    <w:rsid w:val="00920BF2"/>
    <w:rsid w:val="00922010"/>
    <w:rsid w:val="00924881"/>
    <w:rsid w:val="00931BD9"/>
    <w:rsid w:val="00934E5B"/>
    <w:rsid w:val="009368F3"/>
    <w:rsid w:val="00937B32"/>
    <w:rsid w:val="00941636"/>
    <w:rsid w:val="00943742"/>
    <w:rsid w:val="00943836"/>
    <w:rsid w:val="00945C05"/>
    <w:rsid w:val="00946945"/>
    <w:rsid w:val="0094757D"/>
    <w:rsid w:val="00947713"/>
    <w:rsid w:val="00950DE7"/>
    <w:rsid w:val="00951BB3"/>
    <w:rsid w:val="00953920"/>
    <w:rsid w:val="00953D47"/>
    <w:rsid w:val="0095681E"/>
    <w:rsid w:val="009572D4"/>
    <w:rsid w:val="00961921"/>
    <w:rsid w:val="00962BDA"/>
    <w:rsid w:val="0096430A"/>
    <w:rsid w:val="0096554B"/>
    <w:rsid w:val="009656CA"/>
    <w:rsid w:val="0096584A"/>
    <w:rsid w:val="00967BBA"/>
    <w:rsid w:val="0097014A"/>
    <w:rsid w:val="00971F08"/>
    <w:rsid w:val="00972A33"/>
    <w:rsid w:val="00974E58"/>
    <w:rsid w:val="0097603D"/>
    <w:rsid w:val="00976949"/>
    <w:rsid w:val="00980477"/>
    <w:rsid w:val="00980E79"/>
    <w:rsid w:val="00985253"/>
    <w:rsid w:val="009853B3"/>
    <w:rsid w:val="00990630"/>
    <w:rsid w:val="00991761"/>
    <w:rsid w:val="00994DCA"/>
    <w:rsid w:val="009960EC"/>
    <w:rsid w:val="009970DD"/>
    <w:rsid w:val="009975C0"/>
    <w:rsid w:val="0099766B"/>
    <w:rsid w:val="009A0FBA"/>
    <w:rsid w:val="009A11B4"/>
    <w:rsid w:val="009A1601"/>
    <w:rsid w:val="009A3BB6"/>
    <w:rsid w:val="009A462D"/>
    <w:rsid w:val="009A5191"/>
    <w:rsid w:val="009A5CBA"/>
    <w:rsid w:val="009B1F30"/>
    <w:rsid w:val="009B3310"/>
    <w:rsid w:val="009B3AC2"/>
    <w:rsid w:val="009B4DF4"/>
    <w:rsid w:val="009B564E"/>
    <w:rsid w:val="009B7E87"/>
    <w:rsid w:val="009C0169"/>
    <w:rsid w:val="009C403E"/>
    <w:rsid w:val="009C7640"/>
    <w:rsid w:val="009D4FF0"/>
    <w:rsid w:val="009D703C"/>
    <w:rsid w:val="009D718F"/>
    <w:rsid w:val="009E068F"/>
    <w:rsid w:val="009E0A3B"/>
    <w:rsid w:val="009E14E0"/>
    <w:rsid w:val="009E35DB"/>
    <w:rsid w:val="009E47A3"/>
    <w:rsid w:val="009E52C7"/>
    <w:rsid w:val="009E77C2"/>
    <w:rsid w:val="009F08F3"/>
    <w:rsid w:val="009F344F"/>
    <w:rsid w:val="009F56FF"/>
    <w:rsid w:val="00A031D8"/>
    <w:rsid w:val="00A048A8"/>
    <w:rsid w:val="00A04F49"/>
    <w:rsid w:val="00A114DF"/>
    <w:rsid w:val="00A13E54"/>
    <w:rsid w:val="00A16086"/>
    <w:rsid w:val="00A17104"/>
    <w:rsid w:val="00A17F63"/>
    <w:rsid w:val="00A2193B"/>
    <w:rsid w:val="00A224D3"/>
    <w:rsid w:val="00A232B1"/>
    <w:rsid w:val="00A2351A"/>
    <w:rsid w:val="00A23E32"/>
    <w:rsid w:val="00A24709"/>
    <w:rsid w:val="00A264A9"/>
    <w:rsid w:val="00A26DCF"/>
    <w:rsid w:val="00A27785"/>
    <w:rsid w:val="00A27F70"/>
    <w:rsid w:val="00A30187"/>
    <w:rsid w:val="00A30722"/>
    <w:rsid w:val="00A317F4"/>
    <w:rsid w:val="00A3448A"/>
    <w:rsid w:val="00A36297"/>
    <w:rsid w:val="00A41E2B"/>
    <w:rsid w:val="00A45B74"/>
    <w:rsid w:val="00A47E5E"/>
    <w:rsid w:val="00A52D35"/>
    <w:rsid w:val="00A52E1D"/>
    <w:rsid w:val="00A54EC1"/>
    <w:rsid w:val="00A575B2"/>
    <w:rsid w:val="00A575CD"/>
    <w:rsid w:val="00A5768B"/>
    <w:rsid w:val="00A579D4"/>
    <w:rsid w:val="00A61499"/>
    <w:rsid w:val="00A61948"/>
    <w:rsid w:val="00A62A77"/>
    <w:rsid w:val="00A63483"/>
    <w:rsid w:val="00A65766"/>
    <w:rsid w:val="00A657D7"/>
    <w:rsid w:val="00A65D11"/>
    <w:rsid w:val="00A660AC"/>
    <w:rsid w:val="00A67E6C"/>
    <w:rsid w:val="00A71B99"/>
    <w:rsid w:val="00A7288B"/>
    <w:rsid w:val="00A739D0"/>
    <w:rsid w:val="00A761D4"/>
    <w:rsid w:val="00A77EC4"/>
    <w:rsid w:val="00A848E0"/>
    <w:rsid w:val="00A86451"/>
    <w:rsid w:val="00A92879"/>
    <w:rsid w:val="00A9442A"/>
    <w:rsid w:val="00A967E9"/>
    <w:rsid w:val="00AA016F"/>
    <w:rsid w:val="00AA1E01"/>
    <w:rsid w:val="00AA1ED6"/>
    <w:rsid w:val="00AA2CA5"/>
    <w:rsid w:val="00AA3C9B"/>
    <w:rsid w:val="00AA51D6"/>
    <w:rsid w:val="00AB0BC8"/>
    <w:rsid w:val="00AB11CA"/>
    <w:rsid w:val="00AB14D9"/>
    <w:rsid w:val="00AB4AB8"/>
    <w:rsid w:val="00AB5B7E"/>
    <w:rsid w:val="00AB655E"/>
    <w:rsid w:val="00AB7475"/>
    <w:rsid w:val="00AC007F"/>
    <w:rsid w:val="00AC1179"/>
    <w:rsid w:val="00AC2ECD"/>
    <w:rsid w:val="00AC3119"/>
    <w:rsid w:val="00AC49FB"/>
    <w:rsid w:val="00AC5A10"/>
    <w:rsid w:val="00AC7FD6"/>
    <w:rsid w:val="00AD092A"/>
    <w:rsid w:val="00AD0AA3"/>
    <w:rsid w:val="00AD3F94"/>
    <w:rsid w:val="00AD43B4"/>
    <w:rsid w:val="00AD4A5A"/>
    <w:rsid w:val="00AD4D16"/>
    <w:rsid w:val="00AD5CD1"/>
    <w:rsid w:val="00AE27AC"/>
    <w:rsid w:val="00AE40E0"/>
    <w:rsid w:val="00AE4DBA"/>
    <w:rsid w:val="00AE4F07"/>
    <w:rsid w:val="00AF1C5D"/>
    <w:rsid w:val="00AF42D7"/>
    <w:rsid w:val="00AF7309"/>
    <w:rsid w:val="00B006FE"/>
    <w:rsid w:val="00B007CB"/>
    <w:rsid w:val="00B02AA9"/>
    <w:rsid w:val="00B02FA3"/>
    <w:rsid w:val="00B05084"/>
    <w:rsid w:val="00B054F9"/>
    <w:rsid w:val="00B157F9"/>
    <w:rsid w:val="00B20256"/>
    <w:rsid w:val="00B20487"/>
    <w:rsid w:val="00B20D09"/>
    <w:rsid w:val="00B2763F"/>
    <w:rsid w:val="00B27AAC"/>
    <w:rsid w:val="00B30929"/>
    <w:rsid w:val="00B33C68"/>
    <w:rsid w:val="00B34BC0"/>
    <w:rsid w:val="00B372AA"/>
    <w:rsid w:val="00B40445"/>
    <w:rsid w:val="00B409E0"/>
    <w:rsid w:val="00B41888"/>
    <w:rsid w:val="00B43FF9"/>
    <w:rsid w:val="00B45A52"/>
    <w:rsid w:val="00B46175"/>
    <w:rsid w:val="00B5250C"/>
    <w:rsid w:val="00B532DA"/>
    <w:rsid w:val="00B548B7"/>
    <w:rsid w:val="00B5568A"/>
    <w:rsid w:val="00B57074"/>
    <w:rsid w:val="00B61CFF"/>
    <w:rsid w:val="00B627E9"/>
    <w:rsid w:val="00B64200"/>
    <w:rsid w:val="00B664C7"/>
    <w:rsid w:val="00B739F6"/>
    <w:rsid w:val="00B77537"/>
    <w:rsid w:val="00B77856"/>
    <w:rsid w:val="00B81A6C"/>
    <w:rsid w:val="00B81BE5"/>
    <w:rsid w:val="00B85744"/>
    <w:rsid w:val="00B85DE5"/>
    <w:rsid w:val="00B8630C"/>
    <w:rsid w:val="00B87E90"/>
    <w:rsid w:val="00B90A96"/>
    <w:rsid w:val="00B90F73"/>
    <w:rsid w:val="00B93B59"/>
    <w:rsid w:val="00B9406A"/>
    <w:rsid w:val="00B96A6F"/>
    <w:rsid w:val="00BA2280"/>
    <w:rsid w:val="00BA2A08"/>
    <w:rsid w:val="00BA463D"/>
    <w:rsid w:val="00BA56D2"/>
    <w:rsid w:val="00BA76E0"/>
    <w:rsid w:val="00BB2A25"/>
    <w:rsid w:val="00BB415B"/>
    <w:rsid w:val="00BB51E9"/>
    <w:rsid w:val="00BB6DE5"/>
    <w:rsid w:val="00BC0FDC"/>
    <w:rsid w:val="00BC3053"/>
    <w:rsid w:val="00BC4D2E"/>
    <w:rsid w:val="00BC5546"/>
    <w:rsid w:val="00BC5DD6"/>
    <w:rsid w:val="00BC64CC"/>
    <w:rsid w:val="00BD3AE0"/>
    <w:rsid w:val="00BD48AC"/>
    <w:rsid w:val="00BD5573"/>
    <w:rsid w:val="00BD5F1A"/>
    <w:rsid w:val="00BD76BE"/>
    <w:rsid w:val="00BE1234"/>
    <w:rsid w:val="00BE174B"/>
    <w:rsid w:val="00BE2FA6"/>
    <w:rsid w:val="00BE333F"/>
    <w:rsid w:val="00BE3502"/>
    <w:rsid w:val="00BE624D"/>
    <w:rsid w:val="00BE6AE0"/>
    <w:rsid w:val="00BE7406"/>
    <w:rsid w:val="00BE7603"/>
    <w:rsid w:val="00BF2C82"/>
    <w:rsid w:val="00BF3279"/>
    <w:rsid w:val="00BF3AD7"/>
    <w:rsid w:val="00BF74C7"/>
    <w:rsid w:val="00C015F1"/>
    <w:rsid w:val="00C01F33"/>
    <w:rsid w:val="00C02250"/>
    <w:rsid w:val="00C02CC6"/>
    <w:rsid w:val="00C040F7"/>
    <w:rsid w:val="00C044AB"/>
    <w:rsid w:val="00C04C1A"/>
    <w:rsid w:val="00C05706"/>
    <w:rsid w:val="00C07377"/>
    <w:rsid w:val="00C10478"/>
    <w:rsid w:val="00C12107"/>
    <w:rsid w:val="00C14D4B"/>
    <w:rsid w:val="00C154BB"/>
    <w:rsid w:val="00C210AB"/>
    <w:rsid w:val="00C268E6"/>
    <w:rsid w:val="00C279B5"/>
    <w:rsid w:val="00C27C45"/>
    <w:rsid w:val="00C3294B"/>
    <w:rsid w:val="00C32F9C"/>
    <w:rsid w:val="00C34EC6"/>
    <w:rsid w:val="00C36640"/>
    <w:rsid w:val="00C3719D"/>
    <w:rsid w:val="00C379E6"/>
    <w:rsid w:val="00C37CB2"/>
    <w:rsid w:val="00C42804"/>
    <w:rsid w:val="00C46B86"/>
    <w:rsid w:val="00C473A5"/>
    <w:rsid w:val="00C5061C"/>
    <w:rsid w:val="00C51EE3"/>
    <w:rsid w:val="00C54995"/>
    <w:rsid w:val="00C54D41"/>
    <w:rsid w:val="00C60783"/>
    <w:rsid w:val="00C60DFF"/>
    <w:rsid w:val="00C64672"/>
    <w:rsid w:val="00C65417"/>
    <w:rsid w:val="00C6776A"/>
    <w:rsid w:val="00C70697"/>
    <w:rsid w:val="00C70959"/>
    <w:rsid w:val="00C72093"/>
    <w:rsid w:val="00C72EF4"/>
    <w:rsid w:val="00C744FE"/>
    <w:rsid w:val="00C75D2F"/>
    <w:rsid w:val="00C767BE"/>
    <w:rsid w:val="00C76E3C"/>
    <w:rsid w:val="00C8060E"/>
    <w:rsid w:val="00C81568"/>
    <w:rsid w:val="00C86C2C"/>
    <w:rsid w:val="00C871D1"/>
    <w:rsid w:val="00C9027A"/>
    <w:rsid w:val="00C9068E"/>
    <w:rsid w:val="00C91246"/>
    <w:rsid w:val="00C93814"/>
    <w:rsid w:val="00C93C4B"/>
    <w:rsid w:val="00C944AB"/>
    <w:rsid w:val="00C95B40"/>
    <w:rsid w:val="00CA1ED8"/>
    <w:rsid w:val="00CA5524"/>
    <w:rsid w:val="00CA5DF5"/>
    <w:rsid w:val="00CA6BD2"/>
    <w:rsid w:val="00CB13D9"/>
    <w:rsid w:val="00CB1F63"/>
    <w:rsid w:val="00CB379A"/>
    <w:rsid w:val="00CB5B71"/>
    <w:rsid w:val="00CB7170"/>
    <w:rsid w:val="00CC040E"/>
    <w:rsid w:val="00CC111F"/>
    <w:rsid w:val="00CC2011"/>
    <w:rsid w:val="00CC3E0F"/>
    <w:rsid w:val="00CC3EA0"/>
    <w:rsid w:val="00CC7B45"/>
    <w:rsid w:val="00CC7DAE"/>
    <w:rsid w:val="00CD1188"/>
    <w:rsid w:val="00CD2ED1"/>
    <w:rsid w:val="00CD337B"/>
    <w:rsid w:val="00CD3948"/>
    <w:rsid w:val="00CD5A41"/>
    <w:rsid w:val="00CD6C51"/>
    <w:rsid w:val="00CE0424"/>
    <w:rsid w:val="00CE51EF"/>
    <w:rsid w:val="00CE7561"/>
    <w:rsid w:val="00CF1354"/>
    <w:rsid w:val="00CF142A"/>
    <w:rsid w:val="00CF1905"/>
    <w:rsid w:val="00CF2276"/>
    <w:rsid w:val="00CF3B1F"/>
    <w:rsid w:val="00CF3BF6"/>
    <w:rsid w:val="00CF48F2"/>
    <w:rsid w:val="00CF55E9"/>
    <w:rsid w:val="00CF6035"/>
    <w:rsid w:val="00CF623D"/>
    <w:rsid w:val="00CF625B"/>
    <w:rsid w:val="00CF687E"/>
    <w:rsid w:val="00D0349B"/>
    <w:rsid w:val="00D0675B"/>
    <w:rsid w:val="00D0771B"/>
    <w:rsid w:val="00D10249"/>
    <w:rsid w:val="00D115C3"/>
    <w:rsid w:val="00D11897"/>
    <w:rsid w:val="00D12C9F"/>
    <w:rsid w:val="00D13135"/>
    <w:rsid w:val="00D13E4E"/>
    <w:rsid w:val="00D2007F"/>
    <w:rsid w:val="00D2398C"/>
    <w:rsid w:val="00D239A7"/>
    <w:rsid w:val="00D23F47"/>
    <w:rsid w:val="00D258E0"/>
    <w:rsid w:val="00D2663E"/>
    <w:rsid w:val="00D36E71"/>
    <w:rsid w:val="00D37D87"/>
    <w:rsid w:val="00D40B33"/>
    <w:rsid w:val="00D427CC"/>
    <w:rsid w:val="00D4318F"/>
    <w:rsid w:val="00D438BF"/>
    <w:rsid w:val="00D440F8"/>
    <w:rsid w:val="00D50115"/>
    <w:rsid w:val="00D52519"/>
    <w:rsid w:val="00D53C18"/>
    <w:rsid w:val="00D54266"/>
    <w:rsid w:val="00D546FF"/>
    <w:rsid w:val="00D55AD5"/>
    <w:rsid w:val="00D576CA"/>
    <w:rsid w:val="00D61AF5"/>
    <w:rsid w:val="00D62338"/>
    <w:rsid w:val="00D652B5"/>
    <w:rsid w:val="00D66155"/>
    <w:rsid w:val="00D677BC"/>
    <w:rsid w:val="00D708B0"/>
    <w:rsid w:val="00D7263D"/>
    <w:rsid w:val="00D735C7"/>
    <w:rsid w:val="00D77777"/>
    <w:rsid w:val="00D77B1D"/>
    <w:rsid w:val="00D8021F"/>
    <w:rsid w:val="00D80383"/>
    <w:rsid w:val="00D823C6"/>
    <w:rsid w:val="00D8327F"/>
    <w:rsid w:val="00D86024"/>
    <w:rsid w:val="00D86CA3"/>
    <w:rsid w:val="00D871CE"/>
    <w:rsid w:val="00D9101A"/>
    <w:rsid w:val="00D9196D"/>
    <w:rsid w:val="00D92982"/>
    <w:rsid w:val="00DA0D70"/>
    <w:rsid w:val="00DA22BD"/>
    <w:rsid w:val="00DA305E"/>
    <w:rsid w:val="00DA5124"/>
    <w:rsid w:val="00DA5417"/>
    <w:rsid w:val="00DA56E8"/>
    <w:rsid w:val="00DB0A9F"/>
    <w:rsid w:val="00DB2E49"/>
    <w:rsid w:val="00DB377D"/>
    <w:rsid w:val="00DB5786"/>
    <w:rsid w:val="00DC2D36"/>
    <w:rsid w:val="00DC3282"/>
    <w:rsid w:val="00DC53EF"/>
    <w:rsid w:val="00DD1AE9"/>
    <w:rsid w:val="00DD1D0C"/>
    <w:rsid w:val="00DD3EA6"/>
    <w:rsid w:val="00DE0DA9"/>
    <w:rsid w:val="00DE5608"/>
    <w:rsid w:val="00DE58D0"/>
    <w:rsid w:val="00DE654F"/>
    <w:rsid w:val="00DF0B6E"/>
    <w:rsid w:val="00DF0CE9"/>
    <w:rsid w:val="00DF139D"/>
    <w:rsid w:val="00DF15E0"/>
    <w:rsid w:val="00DF37A0"/>
    <w:rsid w:val="00DF66E1"/>
    <w:rsid w:val="00E110E7"/>
    <w:rsid w:val="00E1152B"/>
    <w:rsid w:val="00E11B20"/>
    <w:rsid w:val="00E156EB"/>
    <w:rsid w:val="00E17FA2"/>
    <w:rsid w:val="00E22330"/>
    <w:rsid w:val="00E26AA4"/>
    <w:rsid w:val="00E30395"/>
    <w:rsid w:val="00E30B5A"/>
    <w:rsid w:val="00E3123D"/>
    <w:rsid w:val="00E31461"/>
    <w:rsid w:val="00E31D43"/>
    <w:rsid w:val="00E32608"/>
    <w:rsid w:val="00E32DE9"/>
    <w:rsid w:val="00E330B3"/>
    <w:rsid w:val="00E34188"/>
    <w:rsid w:val="00E34B6E"/>
    <w:rsid w:val="00E35559"/>
    <w:rsid w:val="00E35B10"/>
    <w:rsid w:val="00E3723A"/>
    <w:rsid w:val="00E37860"/>
    <w:rsid w:val="00E446F1"/>
    <w:rsid w:val="00E46886"/>
    <w:rsid w:val="00E47AEF"/>
    <w:rsid w:val="00E53B75"/>
    <w:rsid w:val="00E54E3B"/>
    <w:rsid w:val="00E5688D"/>
    <w:rsid w:val="00E57565"/>
    <w:rsid w:val="00E60419"/>
    <w:rsid w:val="00E6142D"/>
    <w:rsid w:val="00E63838"/>
    <w:rsid w:val="00E64434"/>
    <w:rsid w:val="00E672F2"/>
    <w:rsid w:val="00E673D0"/>
    <w:rsid w:val="00E67C51"/>
    <w:rsid w:val="00E71C02"/>
    <w:rsid w:val="00E72EFC"/>
    <w:rsid w:val="00E73C71"/>
    <w:rsid w:val="00E74219"/>
    <w:rsid w:val="00E75120"/>
    <w:rsid w:val="00E758EC"/>
    <w:rsid w:val="00E76ABC"/>
    <w:rsid w:val="00E8234C"/>
    <w:rsid w:val="00E83AA9"/>
    <w:rsid w:val="00E85928"/>
    <w:rsid w:val="00E8665C"/>
    <w:rsid w:val="00E87822"/>
    <w:rsid w:val="00E90395"/>
    <w:rsid w:val="00E90E49"/>
    <w:rsid w:val="00E917F9"/>
    <w:rsid w:val="00E9291C"/>
    <w:rsid w:val="00E93FFE"/>
    <w:rsid w:val="00E94F8A"/>
    <w:rsid w:val="00EA7A41"/>
    <w:rsid w:val="00EB077B"/>
    <w:rsid w:val="00EB313E"/>
    <w:rsid w:val="00EB4EA2"/>
    <w:rsid w:val="00EB76AC"/>
    <w:rsid w:val="00EC24D5"/>
    <w:rsid w:val="00EC27C6"/>
    <w:rsid w:val="00EC386F"/>
    <w:rsid w:val="00EC4207"/>
    <w:rsid w:val="00EC5653"/>
    <w:rsid w:val="00EC57E1"/>
    <w:rsid w:val="00EC5AA4"/>
    <w:rsid w:val="00EC71CE"/>
    <w:rsid w:val="00ED1006"/>
    <w:rsid w:val="00ED1EFB"/>
    <w:rsid w:val="00ED2349"/>
    <w:rsid w:val="00ED4C6A"/>
    <w:rsid w:val="00ED507F"/>
    <w:rsid w:val="00EE35E9"/>
    <w:rsid w:val="00EE3B7A"/>
    <w:rsid w:val="00EE424A"/>
    <w:rsid w:val="00EF1618"/>
    <w:rsid w:val="00EF18FE"/>
    <w:rsid w:val="00EF5787"/>
    <w:rsid w:val="00EF60D0"/>
    <w:rsid w:val="00F0091E"/>
    <w:rsid w:val="00F028B3"/>
    <w:rsid w:val="00F02E11"/>
    <w:rsid w:val="00F03C1C"/>
    <w:rsid w:val="00F04A06"/>
    <w:rsid w:val="00F0528D"/>
    <w:rsid w:val="00F06C67"/>
    <w:rsid w:val="00F06DFD"/>
    <w:rsid w:val="00F071D1"/>
    <w:rsid w:val="00F07533"/>
    <w:rsid w:val="00F10629"/>
    <w:rsid w:val="00F13EB5"/>
    <w:rsid w:val="00F14DA2"/>
    <w:rsid w:val="00F15FA5"/>
    <w:rsid w:val="00F160F9"/>
    <w:rsid w:val="00F209B7"/>
    <w:rsid w:val="00F20F5C"/>
    <w:rsid w:val="00F2376F"/>
    <w:rsid w:val="00F243D8"/>
    <w:rsid w:val="00F24926"/>
    <w:rsid w:val="00F30828"/>
    <w:rsid w:val="00F31153"/>
    <w:rsid w:val="00F313D6"/>
    <w:rsid w:val="00F40F0C"/>
    <w:rsid w:val="00F47005"/>
    <w:rsid w:val="00F4766C"/>
    <w:rsid w:val="00F47D13"/>
    <w:rsid w:val="00F5060E"/>
    <w:rsid w:val="00F507D1"/>
    <w:rsid w:val="00F50E5E"/>
    <w:rsid w:val="00F519CE"/>
    <w:rsid w:val="00F51ADA"/>
    <w:rsid w:val="00F60203"/>
    <w:rsid w:val="00F607C5"/>
    <w:rsid w:val="00F60DEA"/>
    <w:rsid w:val="00F6302A"/>
    <w:rsid w:val="00F637C9"/>
    <w:rsid w:val="00F63950"/>
    <w:rsid w:val="00F64C2B"/>
    <w:rsid w:val="00F651BE"/>
    <w:rsid w:val="00F67F53"/>
    <w:rsid w:val="00F703BE"/>
    <w:rsid w:val="00F718EB"/>
    <w:rsid w:val="00F71F69"/>
    <w:rsid w:val="00F72B72"/>
    <w:rsid w:val="00F72BB5"/>
    <w:rsid w:val="00F74BB9"/>
    <w:rsid w:val="00F75582"/>
    <w:rsid w:val="00F76EFA"/>
    <w:rsid w:val="00F804BE"/>
    <w:rsid w:val="00F817CE"/>
    <w:rsid w:val="00F8456C"/>
    <w:rsid w:val="00F859D8"/>
    <w:rsid w:val="00F868F5"/>
    <w:rsid w:val="00F9056A"/>
    <w:rsid w:val="00F907FE"/>
    <w:rsid w:val="00F90F8D"/>
    <w:rsid w:val="00F91096"/>
    <w:rsid w:val="00F92782"/>
    <w:rsid w:val="00F93AA9"/>
    <w:rsid w:val="00F940AC"/>
    <w:rsid w:val="00F96985"/>
    <w:rsid w:val="00F97838"/>
    <w:rsid w:val="00FA2BB3"/>
    <w:rsid w:val="00FA435C"/>
    <w:rsid w:val="00FB0E7C"/>
    <w:rsid w:val="00FB2FAC"/>
    <w:rsid w:val="00FB4C80"/>
    <w:rsid w:val="00FB55E9"/>
    <w:rsid w:val="00FB5BB2"/>
    <w:rsid w:val="00FB6A6A"/>
    <w:rsid w:val="00FC3DB9"/>
    <w:rsid w:val="00FC3DED"/>
    <w:rsid w:val="00FC7429"/>
    <w:rsid w:val="00FC77A8"/>
    <w:rsid w:val="00FD0312"/>
    <w:rsid w:val="00FD07F6"/>
    <w:rsid w:val="00FD1EC8"/>
    <w:rsid w:val="00FD47ED"/>
    <w:rsid w:val="00FD5A51"/>
    <w:rsid w:val="00FD74DB"/>
    <w:rsid w:val="00FD7660"/>
    <w:rsid w:val="00FE0655"/>
    <w:rsid w:val="00FE21E6"/>
    <w:rsid w:val="00FE2365"/>
    <w:rsid w:val="00FE37D7"/>
    <w:rsid w:val="00FE4C7B"/>
    <w:rsid w:val="00FE517F"/>
    <w:rsid w:val="00FE7336"/>
    <w:rsid w:val="00FE787C"/>
    <w:rsid w:val="00FF0141"/>
    <w:rsid w:val="00FF225C"/>
    <w:rsid w:val="00FF45A5"/>
    <w:rsid w:val="00FF4948"/>
    <w:rsid w:val="00FF5247"/>
    <w:rsid w:val="00FF5BF2"/>
    <w:rsid w:val="00FF5C91"/>
    <w:rsid w:val="01D2464F"/>
    <w:rsid w:val="07692A55"/>
    <w:rsid w:val="1024372E"/>
    <w:rsid w:val="1374FB5D"/>
    <w:rsid w:val="1A1D8428"/>
    <w:rsid w:val="1A59B54B"/>
    <w:rsid w:val="25C12AAB"/>
    <w:rsid w:val="322FAF30"/>
    <w:rsid w:val="3458EFC3"/>
    <w:rsid w:val="34F32B51"/>
    <w:rsid w:val="3F26EB72"/>
    <w:rsid w:val="443E63D1"/>
    <w:rsid w:val="5217EF03"/>
    <w:rsid w:val="52611CA2"/>
    <w:rsid w:val="577A3188"/>
    <w:rsid w:val="5BF5C6F7"/>
    <w:rsid w:val="5F644AFF"/>
    <w:rsid w:val="669103A8"/>
    <w:rsid w:val="69C170F0"/>
    <w:rsid w:val="6C1B2D5A"/>
    <w:rsid w:val="7061DF20"/>
    <w:rsid w:val="70A6D60F"/>
    <w:rsid w:val="7BD3D9E2"/>
    <w:rsid w:val="7F524D1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C668B3FE-0C52-47D1-9DEC-FEFA80374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424A"/>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FC3DED"/>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列出段落1,中等深浅网格 1 - 着色 21,列表段落,¥¡¡¡¡ì¬º¥¹¥È¶ÎÂä,ÁÐ³ö¶ÎÂä,列表段落1,—ño’i—Ž,¥ê¥¹¥È¶ÎÂä"/>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Comments">
    <w:name w:val="Comments"/>
    <w:basedOn w:val="Normal"/>
    <w:link w:val="CommentsChar"/>
    <w:qFormat/>
    <w:rsid w:val="004A3BC9"/>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4A3BC9"/>
    <w:rPr>
      <w:rFonts w:ascii="Arial" w:eastAsia="MS Mincho" w:hAnsi="Arial"/>
      <w:i/>
      <w:noProof/>
      <w:sz w:val="18"/>
      <w:szCs w:val="24"/>
    </w:rPr>
  </w:style>
  <w:style w:type="character" w:customStyle="1" w:styleId="IvDInstructiontextChar">
    <w:name w:val="IvD Instructiontext Char"/>
    <w:link w:val="IvDInstructiontext"/>
    <w:uiPriority w:val="99"/>
    <w:locked/>
    <w:rsid w:val="00A5768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A5768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A5768B"/>
    <w:rPr>
      <w:rFonts w:ascii="Arial" w:hAnsi="Arial" w:cs="Arial"/>
      <w:spacing w:val="2"/>
    </w:rPr>
  </w:style>
  <w:style w:type="paragraph" w:customStyle="1" w:styleId="IvDbodytext">
    <w:name w:val="IvD bodytext"/>
    <w:basedOn w:val="BodyText"/>
    <w:link w:val="IvDbodytextChar"/>
    <w:qFormat/>
    <w:rsid w:val="00A5768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character" w:styleId="Mention">
    <w:name w:val="Mention"/>
    <w:basedOn w:val="DefaultParagraphFont"/>
    <w:uiPriority w:val="99"/>
    <w:unhideWhenUsed/>
    <w:rsid w:val="007F3814"/>
    <w:rPr>
      <w:color w:val="2B579A"/>
      <w:shd w:val="clear" w:color="auto" w:fill="E1DFDD"/>
    </w:rPr>
  </w:style>
  <w:style w:type="paragraph" w:styleId="Revision">
    <w:name w:val="Revision"/>
    <w:hidden/>
    <w:uiPriority w:val="99"/>
    <w:semiHidden/>
    <w:rsid w:val="009E77C2"/>
    <w:rPr>
      <w:rFonts w:ascii="Times New Roman" w:hAnsi="Times New Roman"/>
      <w:lang w:eastAsia="ja-JP"/>
    </w:rPr>
  </w:style>
  <w:style w:type="paragraph" w:customStyle="1" w:styleId="Agreement">
    <w:name w:val="Agreement"/>
    <w:basedOn w:val="Normal"/>
    <w:next w:val="Doc-text2"/>
    <w:qFormat/>
    <w:rsid w:val="008B20D4"/>
    <w:pPr>
      <w:numPr>
        <w:numId w:val="13"/>
      </w:numPr>
      <w:overflowPunct/>
      <w:autoSpaceDE/>
      <w:autoSpaceDN/>
      <w:adjustRightInd/>
      <w:spacing w:before="60" w:after="0"/>
      <w:textAlignment w:val="auto"/>
    </w:pPr>
    <w:rPr>
      <w:rFonts w:ascii="Arial" w:eastAsia="MS Mincho" w:hAnsi="Arial"/>
      <w:b/>
      <w:szCs w:val="24"/>
      <w:lang w:eastAsia="en-GB"/>
    </w:rPr>
  </w:style>
  <w:style w:type="paragraph" w:customStyle="1" w:styleId="Instructiontext">
    <w:name w:val="Instruction text"/>
    <w:basedOn w:val="BodyText"/>
    <w:link w:val="InstructiontextChar"/>
    <w:uiPriority w:val="99"/>
    <w:qFormat/>
    <w:rsid w:val="0080626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80626A"/>
    <w:rPr>
      <w:rFonts w:ascii="Arial" w:hAnsi="Arial"/>
      <w:i/>
      <w:color w:val="7F7F7F" w:themeColor="text1" w:themeTint="80"/>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626283">
      <w:bodyDiv w:val="1"/>
      <w:marLeft w:val="0"/>
      <w:marRight w:val="0"/>
      <w:marTop w:val="0"/>
      <w:marBottom w:val="0"/>
      <w:divBdr>
        <w:top w:val="none" w:sz="0" w:space="0" w:color="auto"/>
        <w:left w:val="none" w:sz="0" w:space="0" w:color="auto"/>
        <w:bottom w:val="none" w:sz="0" w:space="0" w:color="auto"/>
        <w:right w:val="none" w:sz="0" w:space="0" w:color="auto"/>
      </w:divBdr>
    </w:div>
    <w:div w:id="1014460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documenttasks/documenttasks1.xml><?xml version="1.0" encoding="utf-8"?>
<t:Tasks xmlns:t="http://schemas.microsoft.com/office/tasks/2019/documenttasks" xmlns:oel="http://schemas.microsoft.com/office/2019/extlst">
  <t:Task id="{4E3065A7-78C5-440C-B794-9430EA00A75C}">
    <t:Anchor>
      <t:Comment id="647586726"/>
    </t:Anchor>
    <t:History>
      <t:Event id="{412D9E4F-4A74-4D76-8B4B-8941B60AE3A0}" time="2022-08-07T13:27:13.941Z">
        <t:Attribution userId="S::filip.barac@ericsson.com::d01b6925-bf8b-447c-8a69-6fea306b4349" userProvider="AD" userName="Filip Barac"/>
        <t:Anchor>
          <t:Comment id="1342754282"/>
        </t:Anchor>
        <t:Create/>
      </t:Event>
      <t:Event id="{8A3C2F29-D7A9-4EF0-9E0A-29F3A518301D}" time="2022-08-07T13:27:13.941Z">
        <t:Attribution userId="S::filip.barac@ericsson.com::d01b6925-bf8b-447c-8a69-6fea306b4349" userProvider="AD" userName="Filip Barac"/>
        <t:Anchor>
          <t:Comment id="1342754282"/>
        </t:Anchor>
        <t:Assign userId="S::ritesh.shreevastav@ericsson.com::f93dee3d-be4f-412a-8c5f-30ec04b37dfb" userProvider="AD" userName="Ritesh Shreevastav"/>
      </t:Event>
      <t:Event id="{89EC20E2-565C-4648-9528-6901B66E0523}" time="2022-08-07T13:27:13.941Z">
        <t:Attribution userId="S::filip.barac@ericsson.com::d01b6925-bf8b-447c-8a69-6fea306b4349" userProvider="AD" userName="Filip Barac"/>
        <t:Anchor>
          <t:Comment id="1342754282"/>
        </t:Anchor>
        <t:SetTitle title="@Ritesh Shreevastav could youy please describe our solution? I had that family emergency in June so I did not have the chance to review and contribute to that ivd"/>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4B4A6F-1FF7-4FA0-88FC-A320D4493A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C:\Users\ebemmas\Ericsson AB\SWEA - Documents\SWEA RAN Groups\RAN2\RAN2 meetings\RAN2_119_Online\Ericsson Contributions\Ry-xxxxxx Contribution Template.dotx</Template>
  <TotalTime>243</TotalTime>
  <Pages>2</Pages>
  <Words>370</Words>
  <Characters>2250</Characters>
  <Application>Microsoft Office Word</Application>
  <DocSecurity>0</DocSecurity>
  <Lines>50</Lines>
  <Paragraphs>33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2587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 RAN2#123</cp:lastModifiedBy>
  <cp:revision>190</cp:revision>
  <cp:lastPrinted>2008-02-01T10:09:00Z</cp:lastPrinted>
  <dcterms:created xsi:type="dcterms:W3CDTF">2022-09-29T00:31:00Z</dcterms:created>
  <dcterms:modified xsi:type="dcterms:W3CDTF">2023-09-28T16:14:00Z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